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1A48" w14:textId="77777777" w:rsidR="00780B09" w:rsidRPr="00566175" w:rsidRDefault="00780B09" w:rsidP="00485888">
      <w:pPr>
        <w:jc w:val="center"/>
        <w:rPr>
          <w:rFonts w:ascii="Tahoma" w:hAnsi="Tahoma" w:cs="Tahoma"/>
          <w:b/>
          <w:color w:val="000000"/>
          <w:sz w:val="48"/>
          <w:szCs w:val="48"/>
        </w:rPr>
      </w:pPr>
      <w:r w:rsidRPr="00566175">
        <w:rPr>
          <w:rFonts w:ascii="Tahoma" w:hAnsi="Tahoma" w:cs="Tahoma"/>
          <w:b/>
          <w:color w:val="000000"/>
          <w:sz w:val="48"/>
          <w:szCs w:val="48"/>
        </w:rPr>
        <w:t>VACANCY NOTICE</w:t>
      </w:r>
    </w:p>
    <w:p w14:paraId="57566BD1" w14:textId="3DD4AFDE" w:rsidR="00780B09" w:rsidRPr="00485888" w:rsidRDefault="00780B09" w:rsidP="00485888">
      <w:pPr>
        <w:jc w:val="center"/>
        <w:rPr>
          <w:rFonts w:ascii="Tahoma" w:hAnsi="Tahoma" w:cs="Tahoma"/>
          <w:b/>
          <w:sz w:val="23"/>
          <w:szCs w:val="23"/>
          <w:u w:val="single"/>
        </w:rPr>
      </w:pPr>
    </w:p>
    <w:p w14:paraId="1E7FA827" w14:textId="343F30DB" w:rsidR="00780B09" w:rsidRPr="00485888" w:rsidRDefault="00780B09" w:rsidP="00485888">
      <w:pPr>
        <w:jc w:val="both"/>
        <w:rPr>
          <w:rFonts w:ascii="Tahoma" w:hAnsi="Tahoma" w:cs="Tahoma"/>
          <w:b/>
          <w:color w:val="000000"/>
          <w:sz w:val="23"/>
          <w:szCs w:val="23"/>
        </w:rPr>
      </w:pPr>
      <w:r w:rsidRPr="00485888">
        <w:rPr>
          <w:rFonts w:ascii="Tahoma" w:hAnsi="Tahoma" w:cs="Tahoma"/>
          <w:bCs/>
          <w:color w:val="000000"/>
          <w:sz w:val="23"/>
          <w:szCs w:val="23"/>
        </w:rPr>
        <w:t>Applications are invited from suitably qualified persons for appointment to the post of</w:t>
      </w:r>
      <w:r w:rsidRPr="00485888">
        <w:rPr>
          <w:rFonts w:ascii="Tahoma" w:hAnsi="Tahoma" w:cs="Tahoma"/>
          <w:b/>
          <w:color w:val="000000"/>
          <w:sz w:val="23"/>
          <w:szCs w:val="23"/>
        </w:rPr>
        <w:t xml:space="preserve"> </w:t>
      </w:r>
      <w:r w:rsidR="001A43A1" w:rsidRPr="00485888">
        <w:rPr>
          <w:rFonts w:ascii="Tahoma" w:hAnsi="Tahoma" w:cs="Tahoma"/>
          <w:b/>
          <w:color w:val="000000"/>
          <w:sz w:val="23"/>
          <w:szCs w:val="23"/>
        </w:rPr>
        <w:t>Deputy Registrar, Registry of Companies and Intellectual Property,</w:t>
      </w:r>
      <w:r w:rsidRPr="00485888">
        <w:rPr>
          <w:rFonts w:ascii="Tahoma" w:hAnsi="Tahoma" w:cs="Tahoma"/>
          <w:b/>
          <w:color w:val="000000"/>
          <w:sz w:val="23"/>
          <w:szCs w:val="23"/>
        </w:rPr>
        <w:t xml:space="preserve"> Attorney General’s Chambers, Saint Lucia.</w:t>
      </w:r>
    </w:p>
    <w:p w14:paraId="0E8EFCA9" w14:textId="77777777" w:rsidR="00780B09" w:rsidRPr="00485888" w:rsidRDefault="00780B09" w:rsidP="00485888">
      <w:pPr>
        <w:jc w:val="center"/>
        <w:rPr>
          <w:rFonts w:ascii="Tahoma" w:hAnsi="Tahoma" w:cs="Tahoma"/>
          <w:b/>
          <w:sz w:val="23"/>
          <w:szCs w:val="23"/>
          <w:u w:val="single"/>
        </w:rPr>
      </w:pPr>
    </w:p>
    <w:p w14:paraId="5F8CEF0D" w14:textId="77777777" w:rsidR="00C97FA8" w:rsidRPr="00485888" w:rsidRDefault="00C97FA8" w:rsidP="00485888">
      <w:pPr>
        <w:jc w:val="center"/>
        <w:rPr>
          <w:rFonts w:ascii="Tahoma" w:hAnsi="Tahoma" w:cs="Tahoma"/>
          <w:b/>
          <w:sz w:val="23"/>
          <w:szCs w:val="23"/>
        </w:rPr>
      </w:pPr>
      <w:r w:rsidRPr="00485888">
        <w:rPr>
          <w:rFonts w:ascii="Tahoma" w:hAnsi="Tahoma" w:cs="Tahoma"/>
          <w:b/>
          <w:sz w:val="23"/>
          <w:szCs w:val="23"/>
        </w:rPr>
        <w:t>JOB DESCRIPTION</w:t>
      </w:r>
    </w:p>
    <w:p w14:paraId="3CBB9D04" w14:textId="77777777" w:rsidR="00C97FA8" w:rsidRPr="00485888" w:rsidRDefault="00C97FA8" w:rsidP="00485888">
      <w:pPr>
        <w:rPr>
          <w:rFonts w:ascii="Tahoma" w:hAnsi="Tahoma" w:cs="Tahoma"/>
          <w:sz w:val="23"/>
          <w:szCs w:val="23"/>
        </w:rPr>
      </w:pPr>
    </w:p>
    <w:p w14:paraId="2D7F9937" w14:textId="77777777" w:rsidR="00C12E1B" w:rsidRPr="00485888" w:rsidRDefault="00C97FA8" w:rsidP="00485888">
      <w:pPr>
        <w:rPr>
          <w:rFonts w:ascii="Tahoma" w:hAnsi="Tahoma" w:cs="Tahoma"/>
          <w:bCs/>
          <w:sz w:val="23"/>
          <w:szCs w:val="23"/>
        </w:rPr>
      </w:pPr>
      <w:r w:rsidRPr="00485888">
        <w:rPr>
          <w:rFonts w:ascii="Tahoma" w:hAnsi="Tahoma" w:cs="Tahoma"/>
          <w:b/>
          <w:sz w:val="23"/>
          <w:szCs w:val="23"/>
        </w:rPr>
        <w:t>JOB TITLE</w:t>
      </w:r>
      <w:r w:rsidRPr="00485888">
        <w:rPr>
          <w:rFonts w:ascii="Tahoma" w:hAnsi="Tahoma" w:cs="Tahoma"/>
          <w:b/>
          <w:sz w:val="23"/>
          <w:szCs w:val="23"/>
        </w:rPr>
        <w:tab/>
      </w:r>
      <w:r w:rsidRPr="00485888">
        <w:rPr>
          <w:rFonts w:ascii="Tahoma" w:hAnsi="Tahoma" w:cs="Tahoma"/>
          <w:b/>
          <w:sz w:val="23"/>
          <w:szCs w:val="23"/>
        </w:rPr>
        <w:tab/>
      </w:r>
      <w:r w:rsidRPr="00485888">
        <w:rPr>
          <w:rFonts w:ascii="Tahoma" w:hAnsi="Tahoma" w:cs="Tahoma"/>
          <w:b/>
          <w:sz w:val="23"/>
          <w:szCs w:val="23"/>
        </w:rPr>
        <w:tab/>
        <w:t>:</w:t>
      </w:r>
      <w:r w:rsidRPr="00485888">
        <w:rPr>
          <w:rFonts w:ascii="Tahoma" w:hAnsi="Tahoma" w:cs="Tahoma"/>
          <w:b/>
          <w:sz w:val="23"/>
          <w:szCs w:val="23"/>
        </w:rPr>
        <w:tab/>
      </w:r>
      <w:r w:rsidR="001A43A1" w:rsidRPr="00485888">
        <w:rPr>
          <w:rFonts w:ascii="Tahoma" w:hAnsi="Tahoma" w:cs="Tahoma"/>
          <w:bCs/>
          <w:sz w:val="23"/>
          <w:szCs w:val="23"/>
        </w:rPr>
        <w:t xml:space="preserve">Deputy Registrar, </w:t>
      </w:r>
    </w:p>
    <w:p w14:paraId="07F7BAE7" w14:textId="40A7948A" w:rsidR="001A43A1" w:rsidRPr="00485888" w:rsidRDefault="00C12E1B" w:rsidP="00485888">
      <w:pPr>
        <w:ind w:left="2880" w:firstLine="720"/>
        <w:rPr>
          <w:rFonts w:ascii="Tahoma" w:hAnsi="Tahoma" w:cs="Tahoma"/>
          <w:bCs/>
          <w:sz w:val="23"/>
          <w:szCs w:val="23"/>
        </w:rPr>
      </w:pPr>
      <w:r w:rsidRPr="00485888">
        <w:rPr>
          <w:rFonts w:ascii="Tahoma" w:hAnsi="Tahoma" w:cs="Tahoma"/>
          <w:bCs/>
          <w:sz w:val="23"/>
          <w:szCs w:val="23"/>
        </w:rPr>
        <w:t xml:space="preserve">Registry of Companies and Intellectual </w:t>
      </w:r>
      <w:r w:rsidR="001A43A1" w:rsidRPr="00485888">
        <w:rPr>
          <w:rFonts w:ascii="Tahoma" w:hAnsi="Tahoma" w:cs="Tahoma"/>
          <w:bCs/>
          <w:sz w:val="23"/>
          <w:szCs w:val="23"/>
        </w:rPr>
        <w:t>Property</w:t>
      </w:r>
    </w:p>
    <w:p w14:paraId="410814A7" w14:textId="77777777" w:rsidR="00C97FA8" w:rsidRPr="00485888" w:rsidRDefault="00C97FA8" w:rsidP="00485888">
      <w:pPr>
        <w:jc w:val="both"/>
        <w:rPr>
          <w:rFonts w:ascii="Tahoma" w:hAnsi="Tahoma" w:cs="Tahoma"/>
          <w:b/>
          <w:sz w:val="23"/>
          <w:szCs w:val="23"/>
        </w:rPr>
      </w:pPr>
    </w:p>
    <w:p w14:paraId="55FF9B1F" w14:textId="77777777" w:rsidR="00C12E1B" w:rsidRPr="00485888" w:rsidRDefault="00C97FA8" w:rsidP="00485888">
      <w:pPr>
        <w:jc w:val="both"/>
        <w:rPr>
          <w:rFonts w:ascii="Tahoma" w:hAnsi="Tahoma" w:cs="Tahoma"/>
          <w:bCs/>
          <w:sz w:val="23"/>
          <w:szCs w:val="23"/>
        </w:rPr>
      </w:pPr>
      <w:r w:rsidRPr="00485888">
        <w:rPr>
          <w:rFonts w:ascii="Tahoma" w:hAnsi="Tahoma" w:cs="Tahoma"/>
          <w:b/>
          <w:sz w:val="23"/>
          <w:szCs w:val="23"/>
        </w:rPr>
        <w:t xml:space="preserve">REPORTS TO </w:t>
      </w:r>
      <w:r w:rsidRPr="00485888">
        <w:rPr>
          <w:rFonts w:ascii="Tahoma" w:hAnsi="Tahoma" w:cs="Tahoma"/>
          <w:b/>
          <w:sz w:val="23"/>
          <w:szCs w:val="23"/>
        </w:rPr>
        <w:tab/>
      </w:r>
      <w:r w:rsidRPr="00485888">
        <w:rPr>
          <w:rFonts w:ascii="Tahoma" w:hAnsi="Tahoma" w:cs="Tahoma"/>
          <w:b/>
          <w:sz w:val="23"/>
          <w:szCs w:val="23"/>
        </w:rPr>
        <w:tab/>
        <w:t>:</w:t>
      </w:r>
      <w:r w:rsidRPr="00485888">
        <w:rPr>
          <w:rFonts w:ascii="Tahoma" w:hAnsi="Tahoma" w:cs="Tahoma"/>
          <w:b/>
          <w:sz w:val="23"/>
          <w:szCs w:val="23"/>
        </w:rPr>
        <w:tab/>
      </w:r>
      <w:r w:rsidR="001A43A1" w:rsidRPr="00485888">
        <w:rPr>
          <w:rFonts w:ascii="Tahoma" w:hAnsi="Tahoma" w:cs="Tahoma"/>
          <w:bCs/>
          <w:sz w:val="23"/>
          <w:szCs w:val="23"/>
        </w:rPr>
        <w:t>Registrar,</w:t>
      </w:r>
    </w:p>
    <w:p w14:paraId="6E0D3284" w14:textId="4486396A" w:rsidR="00C97FA8" w:rsidRPr="00485888" w:rsidRDefault="00C12E1B" w:rsidP="00485888">
      <w:pPr>
        <w:ind w:left="2880" w:firstLine="720"/>
        <w:jc w:val="both"/>
        <w:rPr>
          <w:rFonts w:ascii="Tahoma" w:hAnsi="Tahoma" w:cs="Tahoma"/>
          <w:b/>
          <w:caps/>
          <w:sz w:val="23"/>
          <w:szCs w:val="23"/>
        </w:rPr>
      </w:pPr>
      <w:r w:rsidRPr="00485888">
        <w:rPr>
          <w:rFonts w:ascii="Tahoma" w:hAnsi="Tahoma" w:cs="Tahoma"/>
          <w:bCs/>
          <w:sz w:val="23"/>
          <w:szCs w:val="23"/>
        </w:rPr>
        <w:t xml:space="preserve">Registry of </w:t>
      </w:r>
      <w:r w:rsidR="001A43A1" w:rsidRPr="00485888">
        <w:rPr>
          <w:rFonts w:ascii="Tahoma" w:hAnsi="Tahoma" w:cs="Tahoma"/>
          <w:bCs/>
          <w:sz w:val="23"/>
          <w:szCs w:val="23"/>
        </w:rPr>
        <w:t>Companies and Intellectual Property</w:t>
      </w:r>
    </w:p>
    <w:p w14:paraId="0B57E8B8" w14:textId="77777777" w:rsidR="00C97FA8" w:rsidRPr="00485888" w:rsidRDefault="00C97FA8" w:rsidP="00485888">
      <w:pPr>
        <w:jc w:val="both"/>
        <w:rPr>
          <w:rFonts w:ascii="Tahoma" w:hAnsi="Tahoma" w:cs="Tahoma"/>
          <w:b/>
          <w:caps/>
          <w:sz w:val="23"/>
          <w:szCs w:val="23"/>
        </w:rPr>
      </w:pPr>
    </w:p>
    <w:p w14:paraId="46878A93" w14:textId="5862A534" w:rsidR="00C97FA8" w:rsidRPr="00485888" w:rsidRDefault="00C97FA8" w:rsidP="00485888">
      <w:pPr>
        <w:jc w:val="both"/>
        <w:rPr>
          <w:rFonts w:ascii="Tahoma" w:hAnsi="Tahoma" w:cs="Tahoma"/>
          <w:bCs/>
          <w:sz w:val="23"/>
          <w:szCs w:val="23"/>
        </w:rPr>
      </w:pPr>
      <w:r w:rsidRPr="00485888">
        <w:rPr>
          <w:rFonts w:ascii="Tahoma" w:hAnsi="Tahoma" w:cs="Tahoma"/>
          <w:b/>
          <w:caps/>
          <w:sz w:val="23"/>
          <w:szCs w:val="23"/>
        </w:rPr>
        <w:t>supervises</w:t>
      </w:r>
      <w:r w:rsidRPr="00485888">
        <w:rPr>
          <w:rFonts w:ascii="Tahoma" w:hAnsi="Tahoma" w:cs="Tahoma"/>
          <w:b/>
          <w:caps/>
          <w:sz w:val="23"/>
          <w:szCs w:val="23"/>
        </w:rPr>
        <w:tab/>
      </w:r>
      <w:r w:rsidRPr="00485888">
        <w:rPr>
          <w:rFonts w:ascii="Tahoma" w:hAnsi="Tahoma" w:cs="Tahoma"/>
          <w:b/>
          <w:caps/>
          <w:sz w:val="23"/>
          <w:szCs w:val="23"/>
        </w:rPr>
        <w:tab/>
        <w:t>:</w:t>
      </w:r>
      <w:r w:rsidRPr="00485888">
        <w:rPr>
          <w:rFonts w:ascii="Tahoma" w:hAnsi="Tahoma" w:cs="Tahoma"/>
          <w:b/>
          <w:caps/>
          <w:sz w:val="23"/>
          <w:szCs w:val="23"/>
        </w:rPr>
        <w:tab/>
      </w:r>
      <w:r w:rsidR="001A43A1" w:rsidRPr="00485888">
        <w:rPr>
          <w:rFonts w:ascii="Tahoma" w:hAnsi="Tahoma" w:cs="Tahoma"/>
          <w:bCs/>
          <w:sz w:val="23"/>
          <w:szCs w:val="23"/>
        </w:rPr>
        <w:t>N/A</w:t>
      </w:r>
    </w:p>
    <w:p w14:paraId="58DBF7ED" w14:textId="77777777" w:rsidR="00C97FA8" w:rsidRPr="00485888" w:rsidRDefault="00C97FA8" w:rsidP="00485888">
      <w:pPr>
        <w:jc w:val="both"/>
        <w:rPr>
          <w:rFonts w:ascii="Tahoma" w:hAnsi="Tahoma" w:cs="Tahoma"/>
          <w:b/>
          <w:sz w:val="23"/>
          <w:szCs w:val="23"/>
        </w:rPr>
      </w:pPr>
    </w:p>
    <w:p w14:paraId="09C326BA" w14:textId="565BF792" w:rsidR="00C97FA8" w:rsidRPr="00485888" w:rsidRDefault="00C97FA8" w:rsidP="00485888">
      <w:pPr>
        <w:jc w:val="both"/>
        <w:rPr>
          <w:rFonts w:ascii="Tahoma" w:hAnsi="Tahoma" w:cs="Tahoma"/>
          <w:b/>
          <w:caps/>
          <w:sz w:val="23"/>
          <w:szCs w:val="23"/>
        </w:rPr>
      </w:pPr>
      <w:r w:rsidRPr="00485888">
        <w:rPr>
          <w:rFonts w:ascii="Tahoma" w:hAnsi="Tahoma" w:cs="Tahoma"/>
          <w:b/>
          <w:sz w:val="23"/>
          <w:szCs w:val="23"/>
        </w:rPr>
        <w:t>CLASSIFICATION</w:t>
      </w:r>
      <w:r w:rsidR="00780B09" w:rsidRPr="00485888">
        <w:rPr>
          <w:rFonts w:ascii="Tahoma" w:hAnsi="Tahoma" w:cs="Tahoma"/>
          <w:b/>
          <w:sz w:val="23"/>
          <w:szCs w:val="23"/>
        </w:rPr>
        <w:tab/>
      </w:r>
      <w:r w:rsidRPr="00485888">
        <w:rPr>
          <w:rFonts w:ascii="Tahoma" w:hAnsi="Tahoma" w:cs="Tahoma"/>
          <w:b/>
          <w:sz w:val="23"/>
          <w:szCs w:val="23"/>
        </w:rPr>
        <w:tab/>
        <w:t>:</w:t>
      </w:r>
      <w:r w:rsidRPr="00485888">
        <w:rPr>
          <w:rFonts w:ascii="Tahoma" w:hAnsi="Tahoma" w:cs="Tahoma"/>
          <w:b/>
          <w:sz w:val="23"/>
          <w:szCs w:val="23"/>
        </w:rPr>
        <w:tab/>
      </w:r>
      <w:r w:rsidRPr="00485888">
        <w:rPr>
          <w:rFonts w:ascii="Tahoma" w:hAnsi="Tahoma" w:cs="Tahoma"/>
          <w:bCs/>
          <w:caps/>
          <w:sz w:val="23"/>
          <w:szCs w:val="23"/>
        </w:rPr>
        <w:t>Grade 1</w:t>
      </w:r>
      <w:r w:rsidR="001A43A1" w:rsidRPr="00485888">
        <w:rPr>
          <w:rFonts w:ascii="Tahoma" w:hAnsi="Tahoma" w:cs="Tahoma"/>
          <w:bCs/>
          <w:caps/>
          <w:sz w:val="23"/>
          <w:szCs w:val="23"/>
        </w:rPr>
        <w:t>6</w:t>
      </w:r>
    </w:p>
    <w:p w14:paraId="1EB16911" w14:textId="77777777" w:rsidR="00C97FA8" w:rsidRPr="00485888" w:rsidRDefault="00C97FA8" w:rsidP="00485888">
      <w:pPr>
        <w:pBdr>
          <w:bottom w:val="single" w:sz="12" w:space="1" w:color="auto"/>
        </w:pBdr>
        <w:jc w:val="both"/>
        <w:rPr>
          <w:rFonts w:ascii="Tahoma" w:hAnsi="Tahoma" w:cs="Tahoma"/>
          <w:b/>
          <w:caps/>
          <w:sz w:val="23"/>
          <w:szCs w:val="23"/>
        </w:rPr>
      </w:pPr>
    </w:p>
    <w:p w14:paraId="1F21DD99" w14:textId="77777777" w:rsidR="00C97FA8" w:rsidRPr="00485888" w:rsidRDefault="00C97FA8" w:rsidP="00485888">
      <w:pPr>
        <w:jc w:val="both"/>
        <w:rPr>
          <w:rFonts w:ascii="Tahoma" w:hAnsi="Tahoma" w:cs="Tahoma"/>
          <w:b/>
          <w:caps/>
          <w:sz w:val="23"/>
          <w:szCs w:val="23"/>
        </w:rPr>
      </w:pPr>
    </w:p>
    <w:p w14:paraId="713F0687" w14:textId="77777777" w:rsidR="00C97FA8" w:rsidRPr="00485888" w:rsidRDefault="00C97FA8" w:rsidP="00485888">
      <w:pPr>
        <w:jc w:val="both"/>
        <w:rPr>
          <w:rFonts w:ascii="Tahoma" w:hAnsi="Tahoma" w:cs="Tahoma"/>
          <w:sz w:val="23"/>
          <w:szCs w:val="23"/>
        </w:rPr>
      </w:pPr>
      <w:r w:rsidRPr="00485888">
        <w:rPr>
          <w:rFonts w:ascii="Tahoma" w:hAnsi="Tahoma" w:cs="Tahoma"/>
          <w:b/>
          <w:sz w:val="23"/>
          <w:szCs w:val="23"/>
        </w:rPr>
        <w:t>A.</w:t>
      </w:r>
      <w:r w:rsidRPr="00485888">
        <w:rPr>
          <w:rFonts w:ascii="Tahoma" w:hAnsi="Tahoma" w:cs="Tahoma"/>
          <w:b/>
          <w:sz w:val="23"/>
          <w:szCs w:val="23"/>
        </w:rPr>
        <w:tab/>
        <w:t>RELATIONSHIP AND RESPONSIBILITIES</w:t>
      </w:r>
    </w:p>
    <w:p w14:paraId="19EA61FB" w14:textId="77777777" w:rsidR="00C97FA8" w:rsidRPr="00485888" w:rsidRDefault="00C97FA8" w:rsidP="00485888">
      <w:pPr>
        <w:jc w:val="both"/>
        <w:rPr>
          <w:rFonts w:ascii="Tahoma" w:hAnsi="Tahoma" w:cs="Tahoma"/>
          <w:sz w:val="23"/>
          <w:szCs w:val="23"/>
        </w:rPr>
      </w:pPr>
    </w:p>
    <w:p w14:paraId="21E01EAF" w14:textId="77777777" w:rsidR="00897088" w:rsidRPr="00485888" w:rsidRDefault="00897088" w:rsidP="00485888">
      <w:pPr>
        <w:numPr>
          <w:ilvl w:val="0"/>
          <w:numId w:val="4"/>
        </w:numPr>
        <w:ind w:hanging="720"/>
        <w:jc w:val="both"/>
        <w:rPr>
          <w:rFonts w:ascii="Tahoma" w:hAnsi="Tahoma" w:cs="Tahoma"/>
          <w:sz w:val="23"/>
          <w:szCs w:val="23"/>
        </w:rPr>
      </w:pPr>
      <w:r w:rsidRPr="00485888">
        <w:rPr>
          <w:rFonts w:ascii="Tahoma" w:hAnsi="Tahoma" w:cs="Tahoma"/>
          <w:sz w:val="23"/>
          <w:szCs w:val="23"/>
        </w:rPr>
        <w:t xml:space="preserve">Works under the direction of, and reports to the Registrar of Companies and Intellectual Property, Attorney General’s Chambers and is responsible for assisting the Registrar in </w:t>
      </w:r>
      <w:proofErr w:type="gramStart"/>
      <w:r w:rsidRPr="00485888">
        <w:rPr>
          <w:rFonts w:ascii="Tahoma" w:hAnsi="Tahoma" w:cs="Tahoma"/>
          <w:sz w:val="23"/>
          <w:szCs w:val="23"/>
        </w:rPr>
        <w:t>ensuring the proper functioning of the Registry of Companies and Intellectual Property at all times</w:t>
      </w:r>
      <w:proofErr w:type="gramEnd"/>
      <w:r w:rsidRPr="00485888">
        <w:rPr>
          <w:rFonts w:ascii="Tahoma" w:hAnsi="Tahoma" w:cs="Tahoma"/>
          <w:sz w:val="23"/>
          <w:szCs w:val="23"/>
        </w:rPr>
        <w:t>.</w:t>
      </w:r>
    </w:p>
    <w:p w14:paraId="2E05DE24" w14:textId="77777777" w:rsidR="00897088" w:rsidRPr="00485888" w:rsidRDefault="00897088" w:rsidP="00485888">
      <w:pPr>
        <w:ind w:left="1440"/>
        <w:jc w:val="both"/>
        <w:rPr>
          <w:rFonts w:ascii="Tahoma" w:hAnsi="Tahoma" w:cs="Tahoma"/>
          <w:sz w:val="23"/>
          <w:szCs w:val="23"/>
        </w:rPr>
      </w:pPr>
    </w:p>
    <w:p w14:paraId="3227D841" w14:textId="77777777" w:rsidR="00897088" w:rsidRPr="00485888" w:rsidRDefault="00897088" w:rsidP="00485888">
      <w:pPr>
        <w:numPr>
          <w:ilvl w:val="0"/>
          <w:numId w:val="4"/>
        </w:numPr>
        <w:ind w:hanging="720"/>
        <w:jc w:val="both"/>
        <w:rPr>
          <w:rFonts w:ascii="Tahoma" w:hAnsi="Tahoma" w:cs="Tahoma"/>
          <w:sz w:val="23"/>
          <w:szCs w:val="23"/>
        </w:rPr>
      </w:pPr>
      <w:r w:rsidRPr="00485888">
        <w:rPr>
          <w:rFonts w:ascii="Tahoma" w:hAnsi="Tahoma" w:cs="Tahoma"/>
          <w:sz w:val="23"/>
          <w:szCs w:val="23"/>
        </w:rPr>
        <w:t>Required to respond whenever necessary to the Attorney General and the Permanent Secretary on matters related to work.</w:t>
      </w:r>
    </w:p>
    <w:p w14:paraId="78E5363A" w14:textId="77777777" w:rsidR="00C97FA8" w:rsidRPr="00485888" w:rsidRDefault="00C97FA8" w:rsidP="00485888">
      <w:pPr>
        <w:jc w:val="both"/>
        <w:rPr>
          <w:rFonts w:ascii="Tahoma" w:hAnsi="Tahoma" w:cs="Tahoma"/>
          <w:sz w:val="23"/>
          <w:szCs w:val="23"/>
        </w:rPr>
      </w:pPr>
    </w:p>
    <w:p w14:paraId="16176494" w14:textId="77777777" w:rsidR="00C97FA8" w:rsidRPr="00485888" w:rsidRDefault="00C97FA8" w:rsidP="00485888">
      <w:pPr>
        <w:jc w:val="both"/>
        <w:rPr>
          <w:rFonts w:ascii="Tahoma" w:hAnsi="Tahoma" w:cs="Tahoma"/>
          <w:sz w:val="23"/>
          <w:szCs w:val="23"/>
        </w:rPr>
      </w:pPr>
      <w:r w:rsidRPr="00485888">
        <w:rPr>
          <w:rFonts w:ascii="Tahoma" w:hAnsi="Tahoma" w:cs="Tahoma"/>
          <w:b/>
          <w:sz w:val="23"/>
          <w:szCs w:val="23"/>
        </w:rPr>
        <w:t>B.</w:t>
      </w:r>
      <w:r w:rsidRPr="00485888">
        <w:rPr>
          <w:rFonts w:ascii="Tahoma" w:hAnsi="Tahoma" w:cs="Tahoma"/>
          <w:b/>
          <w:sz w:val="23"/>
          <w:szCs w:val="23"/>
        </w:rPr>
        <w:tab/>
        <w:t>DUTIES AND TASKS</w:t>
      </w:r>
    </w:p>
    <w:p w14:paraId="1A7A51CB" w14:textId="77777777" w:rsidR="00C97FA8" w:rsidRPr="00485888" w:rsidRDefault="00C97FA8" w:rsidP="00485888">
      <w:pPr>
        <w:jc w:val="both"/>
        <w:rPr>
          <w:rFonts w:ascii="Tahoma" w:hAnsi="Tahoma" w:cs="Tahoma"/>
          <w:sz w:val="23"/>
          <w:szCs w:val="23"/>
        </w:rPr>
      </w:pPr>
    </w:p>
    <w:p w14:paraId="0EC80920" w14:textId="77777777"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iCs/>
          <w:sz w:val="23"/>
          <w:szCs w:val="23"/>
        </w:rPr>
        <w:t>Assisting the Registrar in the performance of all duties relating to the registration of companies, business names, partnerships and intellectual property.</w:t>
      </w:r>
    </w:p>
    <w:p w14:paraId="2B12C78D" w14:textId="77777777" w:rsidR="00897088" w:rsidRPr="00485888" w:rsidRDefault="00897088" w:rsidP="00485888">
      <w:pPr>
        <w:ind w:left="720" w:hanging="720"/>
        <w:contextualSpacing/>
        <w:jc w:val="both"/>
        <w:rPr>
          <w:rFonts w:ascii="Tahoma" w:eastAsia="Calibri" w:hAnsi="Tahoma" w:cs="Tahoma"/>
          <w:iCs/>
          <w:sz w:val="23"/>
          <w:szCs w:val="23"/>
        </w:rPr>
      </w:pPr>
    </w:p>
    <w:p w14:paraId="0A7E252C" w14:textId="77777777"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iCs/>
          <w:sz w:val="23"/>
          <w:szCs w:val="23"/>
        </w:rPr>
        <w:t>Assisting in the substantive examinations of applications for the registration of companies, business names, partnerships and intellectual property.</w:t>
      </w:r>
    </w:p>
    <w:p w14:paraId="2464BE43" w14:textId="77777777" w:rsidR="00897088" w:rsidRPr="00485888" w:rsidRDefault="00897088" w:rsidP="00485888">
      <w:pPr>
        <w:autoSpaceDE w:val="0"/>
        <w:autoSpaceDN w:val="0"/>
        <w:adjustRightInd w:val="0"/>
        <w:ind w:left="1440"/>
        <w:jc w:val="both"/>
        <w:rPr>
          <w:rFonts w:ascii="Tahoma" w:hAnsi="Tahoma" w:cs="Tahoma"/>
          <w:iCs/>
          <w:sz w:val="23"/>
          <w:szCs w:val="23"/>
        </w:rPr>
      </w:pPr>
    </w:p>
    <w:p w14:paraId="47E3C96F" w14:textId="77777777"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iCs/>
          <w:sz w:val="23"/>
          <w:szCs w:val="23"/>
        </w:rPr>
        <w:t>Performs, substantive examinations of trademark applications under the Trademark Act and Regulations.</w:t>
      </w:r>
    </w:p>
    <w:p w14:paraId="08B390E7" w14:textId="77777777" w:rsidR="00897088" w:rsidRPr="00485888" w:rsidRDefault="00897088" w:rsidP="00485888">
      <w:pPr>
        <w:autoSpaceDE w:val="0"/>
        <w:autoSpaceDN w:val="0"/>
        <w:adjustRightInd w:val="0"/>
        <w:ind w:left="1440"/>
        <w:jc w:val="both"/>
        <w:rPr>
          <w:rFonts w:ascii="Tahoma" w:hAnsi="Tahoma" w:cs="Tahoma"/>
          <w:iCs/>
          <w:sz w:val="23"/>
          <w:szCs w:val="23"/>
        </w:rPr>
      </w:pPr>
    </w:p>
    <w:p w14:paraId="6BCA9EC5" w14:textId="77777777"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sz w:val="23"/>
          <w:szCs w:val="23"/>
        </w:rPr>
        <w:t>In the absence of the Registrar, to act as Registrar of Companies and Intellectual Property.</w:t>
      </w:r>
    </w:p>
    <w:p w14:paraId="5739D5E3" w14:textId="77777777" w:rsidR="00897088" w:rsidRPr="00485888" w:rsidRDefault="00897088" w:rsidP="00485888">
      <w:pPr>
        <w:autoSpaceDE w:val="0"/>
        <w:autoSpaceDN w:val="0"/>
        <w:adjustRightInd w:val="0"/>
        <w:ind w:left="1440"/>
        <w:jc w:val="both"/>
        <w:rPr>
          <w:rFonts w:ascii="Tahoma" w:hAnsi="Tahoma" w:cs="Tahoma"/>
          <w:iCs/>
          <w:sz w:val="23"/>
          <w:szCs w:val="23"/>
        </w:rPr>
      </w:pPr>
    </w:p>
    <w:p w14:paraId="60CF5C13" w14:textId="77777777"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sz w:val="23"/>
          <w:szCs w:val="23"/>
        </w:rPr>
        <w:t>Required when called upon, to write legal opinions on matters pertaining to Companies and intellectual property issues.</w:t>
      </w:r>
    </w:p>
    <w:p w14:paraId="0E0C335A" w14:textId="77777777" w:rsidR="00897088" w:rsidRPr="00485888" w:rsidRDefault="00897088" w:rsidP="00485888">
      <w:pPr>
        <w:autoSpaceDE w:val="0"/>
        <w:autoSpaceDN w:val="0"/>
        <w:adjustRightInd w:val="0"/>
        <w:ind w:left="1440" w:hanging="720"/>
        <w:jc w:val="both"/>
        <w:rPr>
          <w:rFonts w:ascii="Tahoma" w:hAnsi="Tahoma" w:cs="Tahoma"/>
          <w:iCs/>
          <w:sz w:val="23"/>
          <w:szCs w:val="23"/>
        </w:rPr>
      </w:pPr>
    </w:p>
    <w:p w14:paraId="051AAD22" w14:textId="77777777"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color w:val="000000"/>
          <w:sz w:val="23"/>
          <w:szCs w:val="23"/>
        </w:rPr>
        <w:lastRenderedPageBreak/>
        <w:t xml:space="preserve">Required when called upon to attend meetings on intellectual property matters in Saint Lucia or overseas. </w:t>
      </w:r>
    </w:p>
    <w:p w14:paraId="6B70B5FC" w14:textId="77777777" w:rsidR="00897088" w:rsidRPr="00485888" w:rsidRDefault="00897088" w:rsidP="00485888">
      <w:pPr>
        <w:ind w:left="720" w:hanging="720"/>
        <w:contextualSpacing/>
        <w:jc w:val="both"/>
        <w:rPr>
          <w:rFonts w:ascii="Tahoma" w:eastAsia="Calibri" w:hAnsi="Tahoma" w:cs="Tahoma"/>
          <w:sz w:val="23"/>
          <w:szCs w:val="23"/>
        </w:rPr>
      </w:pPr>
    </w:p>
    <w:p w14:paraId="5E026D12" w14:textId="73AF50AF" w:rsidR="00897088" w:rsidRPr="00485888" w:rsidRDefault="00897088" w:rsidP="00485888">
      <w:pPr>
        <w:numPr>
          <w:ilvl w:val="0"/>
          <w:numId w:val="5"/>
        </w:numPr>
        <w:autoSpaceDE w:val="0"/>
        <w:autoSpaceDN w:val="0"/>
        <w:adjustRightInd w:val="0"/>
        <w:ind w:hanging="720"/>
        <w:jc w:val="both"/>
        <w:rPr>
          <w:rFonts w:ascii="Tahoma" w:eastAsia="Calibri" w:hAnsi="Tahoma" w:cs="Tahoma"/>
          <w:color w:val="000000"/>
          <w:sz w:val="23"/>
          <w:szCs w:val="23"/>
        </w:rPr>
      </w:pPr>
      <w:r w:rsidRPr="00485888">
        <w:rPr>
          <w:rFonts w:ascii="Tahoma" w:eastAsia="Calibri" w:hAnsi="Tahoma" w:cs="Tahoma"/>
          <w:color w:val="000000"/>
          <w:sz w:val="23"/>
          <w:szCs w:val="23"/>
        </w:rPr>
        <w:t>Administers granted patents and register</w:t>
      </w:r>
      <w:r w:rsidR="007B22B6" w:rsidRPr="00485888">
        <w:rPr>
          <w:rFonts w:ascii="Tahoma" w:eastAsia="Calibri" w:hAnsi="Tahoma" w:cs="Tahoma"/>
          <w:color w:val="000000"/>
          <w:sz w:val="23"/>
          <w:szCs w:val="23"/>
        </w:rPr>
        <w:t>ed</w:t>
      </w:r>
      <w:r w:rsidRPr="00485888">
        <w:rPr>
          <w:rFonts w:ascii="Tahoma" w:eastAsia="Calibri" w:hAnsi="Tahoma" w:cs="Tahoma"/>
          <w:color w:val="000000"/>
          <w:sz w:val="23"/>
          <w:szCs w:val="23"/>
        </w:rPr>
        <w:t xml:space="preserve"> utility model certificates. </w:t>
      </w:r>
    </w:p>
    <w:p w14:paraId="1E1F345E" w14:textId="77777777" w:rsidR="00897088" w:rsidRPr="00485888" w:rsidRDefault="00897088" w:rsidP="00485888">
      <w:pPr>
        <w:autoSpaceDE w:val="0"/>
        <w:autoSpaceDN w:val="0"/>
        <w:adjustRightInd w:val="0"/>
        <w:ind w:left="1440" w:hanging="720"/>
        <w:jc w:val="both"/>
        <w:rPr>
          <w:rFonts w:ascii="Tahoma" w:eastAsia="Calibri" w:hAnsi="Tahoma" w:cs="Tahoma"/>
          <w:color w:val="000000"/>
          <w:sz w:val="23"/>
          <w:szCs w:val="23"/>
        </w:rPr>
      </w:pPr>
    </w:p>
    <w:p w14:paraId="2E28B20C" w14:textId="77777777"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sz w:val="23"/>
          <w:szCs w:val="23"/>
        </w:rPr>
        <w:t>Carries out studies, programs or exchanges of items or services regarding domestic and international patent law.</w:t>
      </w:r>
    </w:p>
    <w:p w14:paraId="6A433D2A" w14:textId="77777777" w:rsidR="00897088" w:rsidRPr="00485888" w:rsidRDefault="00897088" w:rsidP="00485888">
      <w:pPr>
        <w:ind w:left="720" w:hanging="720"/>
        <w:contextualSpacing/>
        <w:jc w:val="both"/>
        <w:rPr>
          <w:rFonts w:ascii="Tahoma" w:eastAsia="Calibri" w:hAnsi="Tahoma" w:cs="Tahoma"/>
          <w:iCs/>
          <w:sz w:val="23"/>
          <w:szCs w:val="23"/>
        </w:rPr>
      </w:pPr>
    </w:p>
    <w:p w14:paraId="308E670D" w14:textId="27B74894"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iCs/>
          <w:sz w:val="23"/>
          <w:szCs w:val="23"/>
        </w:rPr>
        <w:t xml:space="preserve">Provides patent information services such as </w:t>
      </w:r>
      <w:proofErr w:type="gramStart"/>
      <w:r w:rsidRPr="00485888">
        <w:rPr>
          <w:rFonts w:ascii="Tahoma" w:hAnsi="Tahoma" w:cs="Tahoma"/>
          <w:iCs/>
          <w:sz w:val="23"/>
          <w:szCs w:val="23"/>
        </w:rPr>
        <w:t>making</w:t>
      </w:r>
      <w:proofErr w:type="gramEnd"/>
      <w:r w:rsidRPr="00485888">
        <w:rPr>
          <w:rFonts w:ascii="Tahoma" w:hAnsi="Tahoma" w:cs="Tahoma"/>
          <w:iCs/>
          <w:sz w:val="23"/>
          <w:szCs w:val="23"/>
        </w:rPr>
        <w:t xml:space="preserve"> available, for use by the public in the prescribed manner and on payment of any prescribed fees, patent literature.</w:t>
      </w:r>
    </w:p>
    <w:p w14:paraId="62141BB0" w14:textId="77777777" w:rsidR="00897088" w:rsidRPr="00485888" w:rsidRDefault="00897088" w:rsidP="00485888">
      <w:pPr>
        <w:ind w:left="720" w:hanging="720"/>
        <w:contextualSpacing/>
        <w:jc w:val="both"/>
        <w:rPr>
          <w:rFonts w:ascii="Tahoma" w:eastAsia="Calibri" w:hAnsi="Tahoma" w:cs="Tahoma"/>
          <w:sz w:val="23"/>
          <w:szCs w:val="23"/>
        </w:rPr>
      </w:pPr>
    </w:p>
    <w:p w14:paraId="38771118" w14:textId="77777777"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sz w:val="23"/>
          <w:szCs w:val="23"/>
        </w:rPr>
        <w:t>Required to attend in-house and external meetings, and other official activities as necessary.</w:t>
      </w:r>
    </w:p>
    <w:p w14:paraId="4AD79D9C" w14:textId="77777777" w:rsidR="00897088" w:rsidRPr="00485888" w:rsidRDefault="00897088" w:rsidP="00485888">
      <w:pPr>
        <w:ind w:left="720"/>
        <w:contextualSpacing/>
        <w:rPr>
          <w:rFonts w:ascii="Tahoma" w:eastAsia="Calibri" w:hAnsi="Tahoma" w:cs="Tahoma"/>
          <w:iCs/>
          <w:sz w:val="23"/>
          <w:szCs w:val="23"/>
        </w:rPr>
      </w:pPr>
    </w:p>
    <w:p w14:paraId="4CC645FC" w14:textId="3D682B1C"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iCs/>
          <w:sz w:val="23"/>
          <w:szCs w:val="23"/>
        </w:rPr>
        <w:t>Assist</w:t>
      </w:r>
      <w:r w:rsidR="007B22B6" w:rsidRPr="00485888">
        <w:rPr>
          <w:rFonts w:ascii="Tahoma" w:hAnsi="Tahoma" w:cs="Tahoma"/>
          <w:iCs/>
          <w:sz w:val="23"/>
          <w:szCs w:val="23"/>
        </w:rPr>
        <w:t>s</w:t>
      </w:r>
      <w:r w:rsidRPr="00485888">
        <w:rPr>
          <w:rFonts w:ascii="Tahoma" w:hAnsi="Tahoma" w:cs="Tahoma"/>
          <w:iCs/>
          <w:sz w:val="23"/>
          <w:szCs w:val="23"/>
        </w:rPr>
        <w:t xml:space="preserve"> the Registrar with general supervision of staff.</w:t>
      </w:r>
    </w:p>
    <w:p w14:paraId="6D77A5FE" w14:textId="77777777" w:rsidR="00897088" w:rsidRPr="00485888" w:rsidRDefault="00897088" w:rsidP="00485888">
      <w:pPr>
        <w:ind w:left="720"/>
        <w:contextualSpacing/>
        <w:rPr>
          <w:rFonts w:ascii="Tahoma" w:eastAsia="Calibri" w:hAnsi="Tahoma" w:cs="Tahoma"/>
          <w:iCs/>
          <w:sz w:val="23"/>
          <w:szCs w:val="23"/>
        </w:rPr>
      </w:pPr>
    </w:p>
    <w:p w14:paraId="2227EC20" w14:textId="77777777" w:rsidR="00897088" w:rsidRPr="00485888" w:rsidRDefault="00897088" w:rsidP="00485888">
      <w:pPr>
        <w:numPr>
          <w:ilvl w:val="0"/>
          <w:numId w:val="5"/>
        </w:numPr>
        <w:autoSpaceDE w:val="0"/>
        <w:autoSpaceDN w:val="0"/>
        <w:adjustRightInd w:val="0"/>
        <w:ind w:hanging="720"/>
        <w:jc w:val="both"/>
        <w:rPr>
          <w:rFonts w:ascii="Tahoma" w:hAnsi="Tahoma" w:cs="Tahoma"/>
          <w:iCs/>
          <w:sz w:val="23"/>
          <w:szCs w:val="23"/>
        </w:rPr>
      </w:pPr>
      <w:r w:rsidRPr="00485888">
        <w:rPr>
          <w:rFonts w:ascii="Tahoma" w:hAnsi="Tahoma" w:cs="Tahoma"/>
          <w:iCs/>
          <w:sz w:val="23"/>
          <w:szCs w:val="23"/>
        </w:rPr>
        <w:t xml:space="preserve">Performs such other duties as may be assigned from time to time within the scope of responsibility. </w:t>
      </w:r>
    </w:p>
    <w:p w14:paraId="709A3BFF" w14:textId="77777777" w:rsidR="00897088" w:rsidRPr="00485888" w:rsidRDefault="00897088" w:rsidP="00485888">
      <w:pPr>
        <w:jc w:val="both"/>
        <w:rPr>
          <w:rFonts w:ascii="Tahoma" w:hAnsi="Tahoma" w:cs="Tahoma"/>
          <w:b/>
          <w:sz w:val="23"/>
          <w:szCs w:val="23"/>
        </w:rPr>
      </w:pPr>
    </w:p>
    <w:p w14:paraId="23DE3FD1" w14:textId="77777777" w:rsidR="001A43A1" w:rsidRPr="00485888" w:rsidRDefault="001A43A1" w:rsidP="00485888">
      <w:pPr>
        <w:jc w:val="both"/>
        <w:rPr>
          <w:rFonts w:ascii="Tahoma" w:hAnsi="Tahoma" w:cs="Tahoma"/>
          <w:b/>
          <w:sz w:val="23"/>
          <w:szCs w:val="23"/>
        </w:rPr>
      </w:pPr>
    </w:p>
    <w:p w14:paraId="72ED3501" w14:textId="64712E8F" w:rsidR="00C97FA8" w:rsidRPr="00485888" w:rsidRDefault="00C97FA8" w:rsidP="00485888">
      <w:pPr>
        <w:jc w:val="both"/>
        <w:rPr>
          <w:rFonts w:ascii="Tahoma" w:hAnsi="Tahoma" w:cs="Tahoma"/>
          <w:sz w:val="23"/>
          <w:szCs w:val="23"/>
        </w:rPr>
      </w:pPr>
      <w:r w:rsidRPr="00485888">
        <w:rPr>
          <w:rFonts w:ascii="Tahoma" w:hAnsi="Tahoma" w:cs="Tahoma"/>
          <w:b/>
          <w:sz w:val="23"/>
          <w:szCs w:val="23"/>
        </w:rPr>
        <w:t>C</w:t>
      </w:r>
      <w:r w:rsidR="008017DA" w:rsidRPr="00485888">
        <w:rPr>
          <w:rFonts w:ascii="Tahoma" w:hAnsi="Tahoma" w:cs="Tahoma"/>
          <w:b/>
          <w:sz w:val="23"/>
          <w:szCs w:val="23"/>
        </w:rPr>
        <w:t>.</w:t>
      </w:r>
      <w:r w:rsidRPr="00485888">
        <w:rPr>
          <w:rFonts w:ascii="Tahoma" w:hAnsi="Tahoma" w:cs="Tahoma"/>
          <w:b/>
          <w:sz w:val="23"/>
          <w:szCs w:val="23"/>
        </w:rPr>
        <w:tab/>
        <w:t>CONDITIONS</w:t>
      </w:r>
    </w:p>
    <w:p w14:paraId="11176F70" w14:textId="77777777" w:rsidR="00C97FA8" w:rsidRPr="00485888" w:rsidRDefault="00C97FA8" w:rsidP="00485888">
      <w:pPr>
        <w:jc w:val="both"/>
        <w:rPr>
          <w:rFonts w:ascii="Tahoma" w:hAnsi="Tahoma" w:cs="Tahoma"/>
          <w:b/>
          <w:sz w:val="23"/>
          <w:szCs w:val="23"/>
        </w:rPr>
      </w:pPr>
    </w:p>
    <w:p w14:paraId="68E8B807" w14:textId="77777777" w:rsidR="00897088" w:rsidRPr="00485888" w:rsidRDefault="00897088" w:rsidP="00485888">
      <w:pPr>
        <w:numPr>
          <w:ilvl w:val="0"/>
          <w:numId w:val="6"/>
        </w:numPr>
        <w:tabs>
          <w:tab w:val="num" w:pos="1440"/>
        </w:tabs>
        <w:ind w:left="1440" w:hanging="720"/>
        <w:jc w:val="both"/>
        <w:rPr>
          <w:rFonts w:ascii="Tahoma" w:hAnsi="Tahoma" w:cs="Tahoma"/>
          <w:sz w:val="23"/>
          <w:szCs w:val="23"/>
        </w:rPr>
      </w:pPr>
      <w:r w:rsidRPr="00485888">
        <w:rPr>
          <w:rFonts w:ascii="Tahoma" w:hAnsi="Tahoma" w:cs="Tahoma"/>
          <w:sz w:val="23"/>
          <w:szCs w:val="23"/>
        </w:rPr>
        <w:t>Functions in scheduled travelling post and receives basic travelling and mileage allowance in accordance with approved rates.</w:t>
      </w:r>
    </w:p>
    <w:p w14:paraId="42E8C341" w14:textId="77777777" w:rsidR="00897088" w:rsidRPr="00485888" w:rsidRDefault="00897088" w:rsidP="00485888">
      <w:pPr>
        <w:ind w:left="1440" w:hanging="720"/>
        <w:jc w:val="both"/>
        <w:rPr>
          <w:rFonts w:ascii="Tahoma" w:hAnsi="Tahoma" w:cs="Tahoma"/>
          <w:sz w:val="23"/>
          <w:szCs w:val="23"/>
        </w:rPr>
      </w:pPr>
    </w:p>
    <w:p w14:paraId="76975EDD" w14:textId="77777777" w:rsidR="00897088" w:rsidRPr="00485888" w:rsidRDefault="00897088" w:rsidP="00485888">
      <w:pPr>
        <w:numPr>
          <w:ilvl w:val="0"/>
          <w:numId w:val="6"/>
        </w:numPr>
        <w:tabs>
          <w:tab w:val="num" w:pos="1440"/>
        </w:tabs>
        <w:ind w:left="1440" w:hanging="720"/>
        <w:jc w:val="both"/>
        <w:rPr>
          <w:rFonts w:ascii="Tahoma" w:hAnsi="Tahoma" w:cs="Tahoma"/>
          <w:sz w:val="23"/>
          <w:szCs w:val="23"/>
        </w:rPr>
      </w:pPr>
      <w:r w:rsidRPr="00485888">
        <w:rPr>
          <w:rFonts w:ascii="Tahoma" w:hAnsi="Tahoma" w:cs="Tahoma"/>
          <w:sz w:val="23"/>
          <w:szCs w:val="23"/>
        </w:rPr>
        <w:t>Required to maintain a motor vehicle for the performance of duties.</w:t>
      </w:r>
    </w:p>
    <w:p w14:paraId="281F44B7" w14:textId="77777777" w:rsidR="00897088" w:rsidRPr="00485888" w:rsidRDefault="00897088" w:rsidP="00485888">
      <w:pPr>
        <w:tabs>
          <w:tab w:val="num" w:pos="1440"/>
        </w:tabs>
        <w:ind w:left="1440" w:hanging="720"/>
        <w:jc w:val="both"/>
        <w:rPr>
          <w:rFonts w:ascii="Tahoma" w:hAnsi="Tahoma" w:cs="Tahoma"/>
          <w:sz w:val="23"/>
          <w:szCs w:val="23"/>
        </w:rPr>
      </w:pPr>
    </w:p>
    <w:p w14:paraId="529BE0D8" w14:textId="77777777" w:rsidR="00897088" w:rsidRPr="00485888" w:rsidRDefault="00897088" w:rsidP="00485888">
      <w:pPr>
        <w:numPr>
          <w:ilvl w:val="0"/>
          <w:numId w:val="6"/>
        </w:numPr>
        <w:ind w:left="1440" w:hanging="720"/>
        <w:jc w:val="both"/>
        <w:rPr>
          <w:rFonts w:ascii="Tahoma" w:hAnsi="Tahoma" w:cs="Tahoma"/>
          <w:sz w:val="23"/>
          <w:szCs w:val="23"/>
        </w:rPr>
      </w:pPr>
      <w:r w:rsidRPr="00485888">
        <w:rPr>
          <w:rFonts w:ascii="Tahoma" w:hAnsi="Tahoma" w:cs="Tahoma"/>
          <w:sz w:val="23"/>
          <w:szCs w:val="23"/>
        </w:rPr>
        <w:t>Suitable office accommodation provided.</w:t>
      </w:r>
    </w:p>
    <w:p w14:paraId="410D996F" w14:textId="77777777" w:rsidR="00897088" w:rsidRPr="00485888" w:rsidRDefault="00897088" w:rsidP="00485888">
      <w:pPr>
        <w:ind w:left="1440" w:hanging="720"/>
        <w:jc w:val="both"/>
        <w:rPr>
          <w:rFonts w:ascii="Tahoma" w:hAnsi="Tahoma" w:cs="Tahoma"/>
          <w:sz w:val="23"/>
          <w:szCs w:val="23"/>
        </w:rPr>
      </w:pPr>
    </w:p>
    <w:p w14:paraId="41C3FE6E" w14:textId="77777777" w:rsidR="00897088" w:rsidRPr="00485888" w:rsidRDefault="00897088" w:rsidP="00485888">
      <w:pPr>
        <w:numPr>
          <w:ilvl w:val="0"/>
          <w:numId w:val="6"/>
        </w:numPr>
        <w:ind w:left="1440" w:hanging="720"/>
        <w:jc w:val="both"/>
        <w:rPr>
          <w:rFonts w:ascii="Tahoma" w:hAnsi="Tahoma" w:cs="Tahoma"/>
          <w:sz w:val="23"/>
          <w:szCs w:val="23"/>
        </w:rPr>
      </w:pPr>
      <w:r w:rsidRPr="00485888">
        <w:rPr>
          <w:rFonts w:ascii="Tahoma" w:hAnsi="Tahoma" w:cs="Tahoma"/>
          <w:sz w:val="23"/>
          <w:szCs w:val="23"/>
        </w:rPr>
        <w:t>Salary and leave are in accordance with the terms stipulated in the Estimates of Expenditure, Collective Agreements and Terms and Conditions of Employment.</w:t>
      </w:r>
    </w:p>
    <w:p w14:paraId="1704AA44" w14:textId="77777777" w:rsidR="00897088" w:rsidRPr="00485888" w:rsidRDefault="00897088" w:rsidP="00485888">
      <w:pPr>
        <w:ind w:left="1440" w:hanging="720"/>
        <w:jc w:val="both"/>
        <w:rPr>
          <w:rFonts w:ascii="Tahoma" w:hAnsi="Tahoma" w:cs="Tahoma"/>
          <w:sz w:val="23"/>
          <w:szCs w:val="23"/>
        </w:rPr>
      </w:pPr>
    </w:p>
    <w:p w14:paraId="2904A030" w14:textId="77777777" w:rsidR="00897088" w:rsidRPr="00485888" w:rsidRDefault="00897088" w:rsidP="00485888">
      <w:pPr>
        <w:numPr>
          <w:ilvl w:val="0"/>
          <w:numId w:val="6"/>
        </w:numPr>
        <w:ind w:left="1440" w:hanging="720"/>
        <w:jc w:val="both"/>
        <w:rPr>
          <w:rFonts w:ascii="Tahoma" w:hAnsi="Tahoma" w:cs="Tahoma"/>
          <w:sz w:val="23"/>
          <w:szCs w:val="23"/>
        </w:rPr>
      </w:pPr>
      <w:r w:rsidRPr="00485888">
        <w:rPr>
          <w:rFonts w:ascii="Tahoma" w:hAnsi="Tahoma" w:cs="Tahoma"/>
          <w:sz w:val="23"/>
          <w:szCs w:val="23"/>
        </w:rPr>
        <w:t>Institutional support is provided through Civil Service Regulations, Statutory Instruments and Agency guidelines.</w:t>
      </w:r>
    </w:p>
    <w:p w14:paraId="31820EBB" w14:textId="77777777" w:rsidR="00897088" w:rsidRPr="00485888" w:rsidRDefault="00897088" w:rsidP="00485888">
      <w:pPr>
        <w:numPr>
          <w:ilvl w:val="1"/>
          <w:numId w:val="0"/>
        </w:numPr>
        <w:tabs>
          <w:tab w:val="num" w:pos="1440"/>
        </w:tabs>
        <w:ind w:left="1440" w:hanging="720"/>
        <w:jc w:val="both"/>
        <w:rPr>
          <w:rFonts w:ascii="Tahoma" w:hAnsi="Tahoma" w:cs="Tahoma"/>
          <w:sz w:val="23"/>
          <w:szCs w:val="23"/>
        </w:rPr>
      </w:pPr>
    </w:p>
    <w:p w14:paraId="657BE5BC" w14:textId="77777777" w:rsidR="00897088" w:rsidRPr="00485888" w:rsidRDefault="00897088" w:rsidP="00485888">
      <w:pPr>
        <w:numPr>
          <w:ilvl w:val="0"/>
          <w:numId w:val="6"/>
        </w:numPr>
        <w:ind w:left="1440" w:hanging="720"/>
        <w:jc w:val="both"/>
        <w:rPr>
          <w:rFonts w:ascii="Tahoma" w:hAnsi="Tahoma" w:cs="Tahoma"/>
          <w:sz w:val="23"/>
          <w:szCs w:val="23"/>
        </w:rPr>
      </w:pPr>
      <w:r w:rsidRPr="00485888">
        <w:rPr>
          <w:rFonts w:ascii="Tahoma" w:hAnsi="Tahoma" w:cs="Tahoma"/>
          <w:sz w:val="23"/>
          <w:szCs w:val="23"/>
        </w:rPr>
        <w:t>Opportunities exist for career and personal development.</w:t>
      </w:r>
    </w:p>
    <w:p w14:paraId="5D295A47" w14:textId="77777777" w:rsidR="00897088" w:rsidRPr="00485888" w:rsidRDefault="00897088" w:rsidP="00485888">
      <w:pPr>
        <w:ind w:left="1440" w:hanging="720"/>
        <w:contextualSpacing/>
        <w:rPr>
          <w:rFonts w:ascii="Tahoma" w:eastAsia="Calibri" w:hAnsi="Tahoma" w:cs="Tahoma"/>
          <w:sz w:val="23"/>
          <w:szCs w:val="23"/>
        </w:rPr>
      </w:pPr>
    </w:p>
    <w:p w14:paraId="16792EBC" w14:textId="2AEB8B23" w:rsidR="00897088" w:rsidRPr="00485888" w:rsidRDefault="00897088" w:rsidP="00485888">
      <w:pPr>
        <w:numPr>
          <w:ilvl w:val="0"/>
          <w:numId w:val="6"/>
        </w:numPr>
        <w:ind w:left="1440" w:hanging="720"/>
        <w:jc w:val="both"/>
        <w:rPr>
          <w:rFonts w:ascii="Tahoma" w:hAnsi="Tahoma" w:cs="Tahoma"/>
          <w:sz w:val="23"/>
          <w:szCs w:val="23"/>
        </w:rPr>
      </w:pPr>
      <w:r w:rsidRPr="00485888">
        <w:rPr>
          <w:rFonts w:ascii="Tahoma" w:hAnsi="Tahoma" w:cs="Tahoma"/>
          <w:sz w:val="23"/>
          <w:szCs w:val="23"/>
        </w:rPr>
        <w:t>This post i</w:t>
      </w:r>
      <w:r w:rsidR="007B22B6" w:rsidRPr="00485888">
        <w:rPr>
          <w:rFonts w:ascii="Tahoma" w:hAnsi="Tahoma" w:cs="Tahoma"/>
          <w:sz w:val="23"/>
          <w:szCs w:val="23"/>
        </w:rPr>
        <w:t>s</w:t>
      </w:r>
      <w:r w:rsidRPr="00485888">
        <w:rPr>
          <w:rFonts w:ascii="Tahoma" w:hAnsi="Tahoma" w:cs="Tahoma"/>
          <w:sz w:val="23"/>
          <w:szCs w:val="23"/>
        </w:rPr>
        <w:t xml:space="preserve"> non-pensionable.</w:t>
      </w:r>
    </w:p>
    <w:p w14:paraId="69323C37" w14:textId="77777777" w:rsidR="00C12E1B" w:rsidRPr="00485888" w:rsidRDefault="00C12E1B" w:rsidP="00485888">
      <w:pPr>
        <w:jc w:val="both"/>
        <w:rPr>
          <w:rFonts w:ascii="Tahoma" w:hAnsi="Tahoma" w:cs="Tahoma"/>
          <w:sz w:val="23"/>
          <w:szCs w:val="23"/>
        </w:rPr>
      </w:pPr>
    </w:p>
    <w:p w14:paraId="3A288EAB" w14:textId="77777777" w:rsidR="0054224D" w:rsidRPr="00485888" w:rsidRDefault="0054224D" w:rsidP="00485888">
      <w:pPr>
        <w:jc w:val="both"/>
        <w:rPr>
          <w:rFonts w:ascii="Tahoma" w:hAnsi="Tahoma" w:cs="Tahoma"/>
          <w:sz w:val="23"/>
          <w:szCs w:val="23"/>
        </w:rPr>
      </w:pPr>
    </w:p>
    <w:p w14:paraId="1D84207D" w14:textId="77777777" w:rsidR="00C97FA8" w:rsidRPr="00485888" w:rsidRDefault="00C97FA8" w:rsidP="00485888">
      <w:pPr>
        <w:jc w:val="both"/>
        <w:rPr>
          <w:rFonts w:ascii="Tahoma" w:hAnsi="Tahoma" w:cs="Tahoma"/>
          <w:sz w:val="23"/>
          <w:szCs w:val="23"/>
        </w:rPr>
      </w:pPr>
      <w:r w:rsidRPr="00485888">
        <w:rPr>
          <w:rFonts w:ascii="Tahoma" w:hAnsi="Tahoma" w:cs="Tahoma"/>
          <w:b/>
          <w:sz w:val="23"/>
          <w:szCs w:val="23"/>
        </w:rPr>
        <w:t>D</w:t>
      </w:r>
      <w:r w:rsidR="000D2AC2" w:rsidRPr="00485888">
        <w:rPr>
          <w:rFonts w:ascii="Tahoma" w:hAnsi="Tahoma" w:cs="Tahoma"/>
          <w:b/>
          <w:sz w:val="23"/>
          <w:szCs w:val="23"/>
        </w:rPr>
        <w:t>.</w:t>
      </w:r>
      <w:r w:rsidRPr="00485888">
        <w:rPr>
          <w:rFonts w:ascii="Tahoma" w:hAnsi="Tahoma" w:cs="Tahoma"/>
          <w:b/>
          <w:sz w:val="23"/>
          <w:szCs w:val="23"/>
        </w:rPr>
        <w:tab/>
        <w:t>EVALUATION METHODS</w:t>
      </w:r>
    </w:p>
    <w:p w14:paraId="70DF24EA" w14:textId="77777777" w:rsidR="00C97FA8" w:rsidRPr="00485888" w:rsidRDefault="00C97FA8" w:rsidP="00485888">
      <w:pPr>
        <w:jc w:val="both"/>
        <w:rPr>
          <w:rFonts w:ascii="Tahoma" w:hAnsi="Tahoma" w:cs="Tahoma"/>
          <w:sz w:val="23"/>
          <w:szCs w:val="23"/>
        </w:rPr>
      </w:pPr>
    </w:p>
    <w:p w14:paraId="632F6001" w14:textId="77777777" w:rsidR="00897088" w:rsidRPr="00485888" w:rsidRDefault="00897088" w:rsidP="00485888">
      <w:pPr>
        <w:jc w:val="both"/>
        <w:rPr>
          <w:rFonts w:ascii="Tahoma" w:hAnsi="Tahoma" w:cs="Tahoma"/>
          <w:sz w:val="23"/>
          <w:szCs w:val="23"/>
        </w:rPr>
      </w:pPr>
      <w:r w:rsidRPr="00485888">
        <w:rPr>
          <w:rFonts w:ascii="Tahoma" w:hAnsi="Tahoma" w:cs="Tahoma"/>
          <w:sz w:val="23"/>
          <w:szCs w:val="23"/>
        </w:rPr>
        <w:tab/>
        <w:t xml:space="preserve">Work performance will be evaluated </w:t>
      </w:r>
      <w:proofErr w:type="gramStart"/>
      <w:r w:rsidRPr="00485888">
        <w:rPr>
          <w:rFonts w:ascii="Tahoma" w:hAnsi="Tahoma" w:cs="Tahoma"/>
          <w:sz w:val="23"/>
          <w:szCs w:val="23"/>
        </w:rPr>
        <w:t>on the basis of</w:t>
      </w:r>
      <w:proofErr w:type="gramEnd"/>
      <w:r w:rsidRPr="00485888">
        <w:rPr>
          <w:rFonts w:ascii="Tahoma" w:hAnsi="Tahoma" w:cs="Tahoma"/>
          <w:sz w:val="23"/>
          <w:szCs w:val="23"/>
        </w:rPr>
        <w:t xml:space="preserve"> the following:</w:t>
      </w:r>
    </w:p>
    <w:p w14:paraId="2B82F555" w14:textId="77777777" w:rsidR="00897088" w:rsidRPr="00485888" w:rsidRDefault="00897088" w:rsidP="00485888">
      <w:pPr>
        <w:jc w:val="both"/>
        <w:rPr>
          <w:rFonts w:ascii="Tahoma" w:hAnsi="Tahoma" w:cs="Tahoma"/>
          <w:sz w:val="23"/>
          <w:szCs w:val="23"/>
        </w:rPr>
      </w:pPr>
    </w:p>
    <w:p w14:paraId="5A0A9817" w14:textId="77777777" w:rsidR="00897088" w:rsidRPr="00485888" w:rsidRDefault="00897088" w:rsidP="00485888">
      <w:pPr>
        <w:numPr>
          <w:ilvl w:val="1"/>
          <w:numId w:val="7"/>
        </w:numPr>
        <w:tabs>
          <w:tab w:val="num" w:pos="1440"/>
        </w:tabs>
        <w:ind w:left="1440"/>
        <w:jc w:val="both"/>
        <w:rPr>
          <w:rFonts w:ascii="Tahoma" w:hAnsi="Tahoma" w:cs="Tahoma"/>
          <w:sz w:val="23"/>
          <w:szCs w:val="23"/>
        </w:rPr>
      </w:pPr>
      <w:r w:rsidRPr="00485888">
        <w:rPr>
          <w:rFonts w:ascii="Tahoma" w:hAnsi="Tahoma" w:cs="Tahoma"/>
          <w:sz w:val="23"/>
          <w:szCs w:val="23"/>
        </w:rPr>
        <w:lastRenderedPageBreak/>
        <w:t>Effective implementation of duties, responsibilities and assignments as defined in the job description.</w:t>
      </w:r>
    </w:p>
    <w:p w14:paraId="63799EDE" w14:textId="77777777" w:rsidR="00897088" w:rsidRPr="00485888" w:rsidRDefault="00897088" w:rsidP="00485888">
      <w:pPr>
        <w:ind w:left="1440"/>
        <w:jc w:val="both"/>
        <w:rPr>
          <w:rFonts w:ascii="Tahoma" w:hAnsi="Tahoma" w:cs="Tahoma"/>
          <w:sz w:val="23"/>
          <w:szCs w:val="23"/>
        </w:rPr>
      </w:pPr>
    </w:p>
    <w:p w14:paraId="4BD095CC" w14:textId="77777777" w:rsidR="00897088" w:rsidRPr="00485888" w:rsidRDefault="00897088" w:rsidP="00485888">
      <w:pPr>
        <w:numPr>
          <w:ilvl w:val="1"/>
          <w:numId w:val="7"/>
        </w:numPr>
        <w:tabs>
          <w:tab w:val="num" w:pos="1440"/>
        </w:tabs>
        <w:ind w:left="1440"/>
        <w:jc w:val="both"/>
        <w:rPr>
          <w:rFonts w:ascii="Tahoma" w:hAnsi="Tahoma" w:cs="Tahoma"/>
          <w:sz w:val="23"/>
          <w:szCs w:val="23"/>
        </w:rPr>
      </w:pPr>
      <w:r w:rsidRPr="00485888">
        <w:rPr>
          <w:rFonts w:ascii="Tahoma" w:hAnsi="Tahoma" w:cs="Tahoma"/>
          <w:sz w:val="23"/>
          <w:szCs w:val="23"/>
        </w:rPr>
        <w:t>Timely completion of duties/responsibilities.</w:t>
      </w:r>
    </w:p>
    <w:p w14:paraId="1C0F8336" w14:textId="77777777" w:rsidR="00897088" w:rsidRPr="00485888" w:rsidRDefault="00897088" w:rsidP="00485888">
      <w:pPr>
        <w:ind w:left="1440"/>
        <w:jc w:val="both"/>
        <w:rPr>
          <w:rFonts w:ascii="Tahoma" w:hAnsi="Tahoma" w:cs="Tahoma"/>
          <w:sz w:val="23"/>
          <w:szCs w:val="23"/>
        </w:rPr>
      </w:pPr>
    </w:p>
    <w:p w14:paraId="1A2968C4" w14:textId="77777777" w:rsidR="00897088" w:rsidRPr="00485888" w:rsidRDefault="00897088" w:rsidP="00485888">
      <w:pPr>
        <w:numPr>
          <w:ilvl w:val="1"/>
          <w:numId w:val="7"/>
        </w:numPr>
        <w:tabs>
          <w:tab w:val="num" w:pos="1440"/>
        </w:tabs>
        <w:ind w:left="1440"/>
        <w:jc w:val="both"/>
        <w:rPr>
          <w:rFonts w:ascii="Tahoma" w:hAnsi="Tahoma" w:cs="Tahoma"/>
          <w:sz w:val="23"/>
          <w:szCs w:val="23"/>
        </w:rPr>
      </w:pPr>
      <w:r w:rsidRPr="00485888">
        <w:rPr>
          <w:rFonts w:ascii="Tahoma" w:hAnsi="Tahoma" w:cs="Tahoma"/>
          <w:sz w:val="23"/>
          <w:szCs w:val="23"/>
        </w:rPr>
        <w:t>Demonstrated supervisory capabilities and interpersonal skills.</w:t>
      </w:r>
    </w:p>
    <w:p w14:paraId="41A4D8E1" w14:textId="77777777" w:rsidR="00897088" w:rsidRPr="00485888" w:rsidRDefault="00897088" w:rsidP="00485888">
      <w:pPr>
        <w:tabs>
          <w:tab w:val="num" w:pos="1800"/>
        </w:tabs>
        <w:ind w:left="1440"/>
        <w:jc w:val="both"/>
        <w:rPr>
          <w:rFonts w:ascii="Tahoma" w:hAnsi="Tahoma" w:cs="Tahoma"/>
          <w:sz w:val="23"/>
          <w:szCs w:val="23"/>
        </w:rPr>
      </w:pPr>
    </w:p>
    <w:p w14:paraId="6C2119FC" w14:textId="77777777" w:rsidR="00897088" w:rsidRPr="00485888" w:rsidRDefault="00897088" w:rsidP="00485888">
      <w:pPr>
        <w:numPr>
          <w:ilvl w:val="1"/>
          <w:numId w:val="7"/>
        </w:numPr>
        <w:tabs>
          <w:tab w:val="num" w:pos="1440"/>
        </w:tabs>
        <w:ind w:left="1440"/>
        <w:jc w:val="both"/>
        <w:rPr>
          <w:rFonts w:ascii="Tahoma" w:hAnsi="Tahoma" w:cs="Tahoma"/>
          <w:sz w:val="23"/>
          <w:szCs w:val="23"/>
        </w:rPr>
      </w:pPr>
      <w:r w:rsidRPr="00485888">
        <w:rPr>
          <w:rFonts w:ascii="Tahoma" w:hAnsi="Tahoma" w:cs="Tahoma"/>
          <w:sz w:val="23"/>
          <w:szCs w:val="23"/>
        </w:rPr>
        <w:t>Number of problems investigated and relevance of prescriptions.</w:t>
      </w:r>
    </w:p>
    <w:p w14:paraId="4CEEC81D" w14:textId="77777777" w:rsidR="00897088" w:rsidRPr="00485888" w:rsidRDefault="00897088" w:rsidP="00485888">
      <w:pPr>
        <w:ind w:left="720"/>
        <w:contextualSpacing/>
        <w:rPr>
          <w:rFonts w:ascii="Tahoma" w:eastAsia="Calibri" w:hAnsi="Tahoma" w:cs="Tahoma"/>
          <w:sz w:val="23"/>
          <w:szCs w:val="23"/>
        </w:rPr>
      </w:pPr>
    </w:p>
    <w:p w14:paraId="7F7FEC34" w14:textId="77777777" w:rsidR="00897088" w:rsidRPr="00485888" w:rsidRDefault="00897088" w:rsidP="00485888">
      <w:pPr>
        <w:numPr>
          <w:ilvl w:val="1"/>
          <w:numId w:val="7"/>
        </w:numPr>
        <w:tabs>
          <w:tab w:val="num" w:pos="1440"/>
        </w:tabs>
        <w:ind w:left="1440"/>
        <w:jc w:val="both"/>
        <w:rPr>
          <w:rFonts w:ascii="Tahoma" w:hAnsi="Tahoma" w:cs="Tahoma"/>
          <w:sz w:val="23"/>
          <w:szCs w:val="23"/>
        </w:rPr>
      </w:pPr>
      <w:r w:rsidRPr="00485888">
        <w:rPr>
          <w:rFonts w:ascii="Tahoma" w:hAnsi="Tahoma" w:cs="Tahoma"/>
          <w:sz w:val="23"/>
          <w:szCs w:val="23"/>
        </w:rPr>
        <w:t>Attendance at in-house and external meetings and other official activities as required.</w:t>
      </w:r>
    </w:p>
    <w:p w14:paraId="699587C4" w14:textId="77777777" w:rsidR="00897088" w:rsidRPr="00485888" w:rsidRDefault="00897088" w:rsidP="00485888">
      <w:pPr>
        <w:ind w:left="720"/>
        <w:contextualSpacing/>
        <w:rPr>
          <w:rFonts w:ascii="Tahoma" w:eastAsia="Calibri" w:hAnsi="Tahoma" w:cs="Tahoma"/>
          <w:sz w:val="23"/>
          <w:szCs w:val="23"/>
        </w:rPr>
      </w:pPr>
    </w:p>
    <w:p w14:paraId="2886543A" w14:textId="77777777" w:rsidR="00897088" w:rsidRPr="00485888" w:rsidRDefault="00897088" w:rsidP="00485888">
      <w:pPr>
        <w:numPr>
          <w:ilvl w:val="1"/>
          <w:numId w:val="7"/>
        </w:numPr>
        <w:tabs>
          <w:tab w:val="num" w:pos="1440"/>
        </w:tabs>
        <w:ind w:left="1440"/>
        <w:jc w:val="both"/>
        <w:rPr>
          <w:rFonts w:ascii="Tahoma" w:hAnsi="Tahoma" w:cs="Tahoma"/>
          <w:sz w:val="23"/>
          <w:szCs w:val="23"/>
        </w:rPr>
      </w:pPr>
      <w:r w:rsidRPr="00485888">
        <w:rPr>
          <w:rFonts w:ascii="Tahoma" w:hAnsi="Tahoma" w:cs="Tahoma"/>
          <w:sz w:val="23"/>
          <w:szCs w:val="23"/>
        </w:rPr>
        <w:t>Compliance with and responsiveness to supervision.</w:t>
      </w:r>
    </w:p>
    <w:p w14:paraId="445A0FBC" w14:textId="77777777" w:rsidR="00897088" w:rsidRPr="00485888" w:rsidRDefault="00897088" w:rsidP="00485888">
      <w:pPr>
        <w:ind w:left="720"/>
        <w:contextualSpacing/>
        <w:rPr>
          <w:rFonts w:ascii="Tahoma" w:eastAsia="Calibri" w:hAnsi="Tahoma" w:cs="Tahoma"/>
          <w:sz w:val="23"/>
          <w:szCs w:val="23"/>
        </w:rPr>
      </w:pPr>
    </w:p>
    <w:p w14:paraId="4E1A70E5" w14:textId="77777777" w:rsidR="00897088" w:rsidRPr="00485888" w:rsidRDefault="00897088" w:rsidP="00485888">
      <w:pPr>
        <w:numPr>
          <w:ilvl w:val="1"/>
          <w:numId w:val="7"/>
        </w:numPr>
        <w:tabs>
          <w:tab w:val="num" w:pos="1440"/>
        </w:tabs>
        <w:ind w:left="1440"/>
        <w:jc w:val="both"/>
        <w:rPr>
          <w:rFonts w:ascii="Tahoma" w:hAnsi="Tahoma" w:cs="Tahoma"/>
          <w:sz w:val="23"/>
          <w:szCs w:val="23"/>
        </w:rPr>
      </w:pPr>
      <w:r w:rsidRPr="00485888">
        <w:rPr>
          <w:rFonts w:ascii="Tahoma" w:hAnsi="Tahoma" w:cs="Tahoma"/>
          <w:sz w:val="23"/>
          <w:szCs w:val="23"/>
        </w:rPr>
        <w:t>Punctuality and decorum.</w:t>
      </w:r>
    </w:p>
    <w:p w14:paraId="6769D39C" w14:textId="77777777" w:rsidR="00897088" w:rsidRPr="00485888" w:rsidRDefault="00897088" w:rsidP="00485888">
      <w:pPr>
        <w:ind w:left="720"/>
        <w:contextualSpacing/>
        <w:rPr>
          <w:rFonts w:ascii="Tahoma" w:eastAsia="Calibri" w:hAnsi="Tahoma" w:cs="Tahoma"/>
          <w:sz w:val="23"/>
          <w:szCs w:val="23"/>
        </w:rPr>
      </w:pPr>
    </w:p>
    <w:p w14:paraId="61E80061" w14:textId="77777777" w:rsidR="00897088" w:rsidRPr="00485888" w:rsidRDefault="00897088" w:rsidP="00485888">
      <w:pPr>
        <w:numPr>
          <w:ilvl w:val="1"/>
          <w:numId w:val="7"/>
        </w:numPr>
        <w:tabs>
          <w:tab w:val="num" w:pos="1440"/>
        </w:tabs>
        <w:ind w:left="1440"/>
        <w:jc w:val="both"/>
        <w:rPr>
          <w:rFonts w:ascii="Tahoma" w:hAnsi="Tahoma" w:cs="Tahoma"/>
          <w:sz w:val="23"/>
          <w:szCs w:val="23"/>
        </w:rPr>
      </w:pPr>
      <w:r w:rsidRPr="00485888">
        <w:rPr>
          <w:rFonts w:ascii="Tahoma" w:hAnsi="Tahoma" w:cs="Tahoma"/>
          <w:sz w:val="23"/>
          <w:szCs w:val="23"/>
        </w:rPr>
        <w:t xml:space="preserve">Compliance with Agency guidelines and standard operating procedures. </w:t>
      </w:r>
    </w:p>
    <w:p w14:paraId="1C637AFB" w14:textId="77777777" w:rsidR="00897088" w:rsidRPr="00485888" w:rsidRDefault="00897088" w:rsidP="00485888">
      <w:pPr>
        <w:ind w:left="1440" w:hanging="720"/>
        <w:jc w:val="both"/>
        <w:rPr>
          <w:rFonts w:ascii="Tahoma" w:hAnsi="Tahoma" w:cs="Tahoma"/>
          <w:sz w:val="23"/>
          <w:szCs w:val="23"/>
        </w:rPr>
      </w:pPr>
    </w:p>
    <w:p w14:paraId="268070F0" w14:textId="77777777" w:rsidR="00B64736" w:rsidRPr="00485888" w:rsidRDefault="00B64736" w:rsidP="00485888">
      <w:pPr>
        <w:jc w:val="both"/>
        <w:rPr>
          <w:rFonts w:ascii="Tahoma" w:hAnsi="Tahoma" w:cs="Tahoma"/>
          <w:sz w:val="23"/>
          <w:szCs w:val="23"/>
        </w:rPr>
      </w:pPr>
    </w:p>
    <w:p w14:paraId="5F0CC1B7" w14:textId="77777777" w:rsidR="00C97FA8" w:rsidRPr="00485888" w:rsidRDefault="00C97FA8" w:rsidP="00485888">
      <w:pPr>
        <w:jc w:val="both"/>
        <w:rPr>
          <w:rFonts w:ascii="Tahoma" w:hAnsi="Tahoma" w:cs="Tahoma"/>
          <w:b/>
          <w:sz w:val="23"/>
          <w:szCs w:val="23"/>
        </w:rPr>
      </w:pPr>
      <w:r w:rsidRPr="00485888">
        <w:rPr>
          <w:rFonts w:ascii="Tahoma" w:hAnsi="Tahoma" w:cs="Tahoma"/>
          <w:b/>
          <w:sz w:val="23"/>
          <w:szCs w:val="23"/>
        </w:rPr>
        <w:t>E</w:t>
      </w:r>
      <w:r w:rsidR="000D2AC2" w:rsidRPr="00485888">
        <w:rPr>
          <w:rFonts w:ascii="Tahoma" w:hAnsi="Tahoma" w:cs="Tahoma"/>
          <w:b/>
          <w:sz w:val="23"/>
          <w:szCs w:val="23"/>
        </w:rPr>
        <w:t>.</w:t>
      </w:r>
      <w:r w:rsidRPr="00485888">
        <w:rPr>
          <w:rFonts w:ascii="Tahoma" w:hAnsi="Tahoma" w:cs="Tahoma"/>
          <w:b/>
          <w:sz w:val="23"/>
          <w:szCs w:val="23"/>
        </w:rPr>
        <w:tab/>
        <w:t>SKILLS, KNOWLEDGE AND ABILITIES</w:t>
      </w:r>
    </w:p>
    <w:p w14:paraId="07707681" w14:textId="77777777" w:rsidR="00C97FA8" w:rsidRPr="00485888" w:rsidRDefault="00C97FA8" w:rsidP="00485888">
      <w:pPr>
        <w:rPr>
          <w:rFonts w:ascii="Tahoma" w:hAnsi="Tahoma" w:cs="Tahoma"/>
          <w:sz w:val="23"/>
          <w:szCs w:val="23"/>
        </w:rPr>
      </w:pPr>
    </w:p>
    <w:p w14:paraId="7C45E91B" w14:textId="281030C9" w:rsidR="00897088" w:rsidRPr="00485888" w:rsidRDefault="00897088" w:rsidP="00566175">
      <w:pPr>
        <w:ind w:left="1440" w:hanging="720"/>
        <w:rPr>
          <w:rFonts w:ascii="Tahoma" w:hAnsi="Tahoma" w:cs="Tahoma"/>
          <w:sz w:val="23"/>
          <w:szCs w:val="23"/>
        </w:rPr>
      </w:pPr>
      <w:r w:rsidRPr="00485888">
        <w:rPr>
          <w:rFonts w:ascii="Tahoma" w:hAnsi="Tahoma" w:cs="Tahoma"/>
          <w:sz w:val="23"/>
          <w:szCs w:val="23"/>
        </w:rPr>
        <w:t>1.</w:t>
      </w:r>
      <w:r w:rsidRPr="00485888">
        <w:rPr>
          <w:rFonts w:ascii="Tahoma" w:hAnsi="Tahoma" w:cs="Tahoma"/>
          <w:sz w:val="23"/>
          <w:szCs w:val="23"/>
        </w:rPr>
        <w:tab/>
        <w:t>Working knowledge of the Companies Act and Intellectual Property legislation.</w:t>
      </w:r>
    </w:p>
    <w:p w14:paraId="210CABB1" w14:textId="77777777" w:rsidR="00897088" w:rsidRPr="00485888" w:rsidRDefault="00897088" w:rsidP="00485888">
      <w:pPr>
        <w:ind w:left="1440"/>
        <w:rPr>
          <w:rFonts w:ascii="Tahoma" w:hAnsi="Tahoma" w:cs="Tahoma"/>
          <w:sz w:val="23"/>
          <w:szCs w:val="23"/>
        </w:rPr>
      </w:pPr>
    </w:p>
    <w:p w14:paraId="0505CA6B" w14:textId="0C9B4D8B" w:rsidR="00897088" w:rsidRPr="00485888" w:rsidRDefault="00897088" w:rsidP="00485888">
      <w:pPr>
        <w:ind w:left="1440" w:hanging="720"/>
        <w:jc w:val="both"/>
        <w:rPr>
          <w:rFonts w:ascii="Tahoma" w:hAnsi="Tahoma" w:cs="Tahoma"/>
          <w:sz w:val="23"/>
          <w:szCs w:val="23"/>
        </w:rPr>
      </w:pPr>
      <w:r w:rsidRPr="00485888">
        <w:rPr>
          <w:rFonts w:ascii="Tahoma" w:hAnsi="Tahoma" w:cs="Tahoma"/>
          <w:sz w:val="23"/>
          <w:szCs w:val="23"/>
        </w:rPr>
        <w:t>2.</w:t>
      </w:r>
      <w:r w:rsidRPr="00485888">
        <w:rPr>
          <w:rFonts w:ascii="Tahoma" w:hAnsi="Tahoma" w:cs="Tahoma"/>
          <w:sz w:val="23"/>
          <w:szCs w:val="23"/>
        </w:rPr>
        <w:tab/>
        <w:t>A working knowledge of the structure of the Public Service and its</w:t>
      </w:r>
      <w:r w:rsidR="00485888">
        <w:rPr>
          <w:rFonts w:ascii="Tahoma" w:hAnsi="Tahoma" w:cs="Tahoma"/>
          <w:sz w:val="23"/>
          <w:szCs w:val="23"/>
        </w:rPr>
        <w:t xml:space="preserve"> </w:t>
      </w:r>
      <w:r w:rsidRPr="00485888">
        <w:rPr>
          <w:rFonts w:ascii="Tahoma" w:hAnsi="Tahoma" w:cs="Tahoma"/>
          <w:sz w:val="23"/>
          <w:szCs w:val="23"/>
        </w:rPr>
        <w:t>administrative policies/procedures, and the ability</w:t>
      </w:r>
      <w:r w:rsidR="00485888">
        <w:rPr>
          <w:rFonts w:ascii="Tahoma" w:hAnsi="Tahoma" w:cs="Tahoma"/>
          <w:sz w:val="23"/>
          <w:szCs w:val="23"/>
        </w:rPr>
        <w:t xml:space="preserve"> </w:t>
      </w:r>
      <w:r w:rsidRPr="00485888">
        <w:rPr>
          <w:rFonts w:ascii="Tahoma" w:hAnsi="Tahoma" w:cs="Tahoma"/>
          <w:sz w:val="23"/>
          <w:szCs w:val="23"/>
        </w:rPr>
        <w:t>to apply the rules/regulations.</w:t>
      </w:r>
    </w:p>
    <w:p w14:paraId="4A330BB0" w14:textId="77777777" w:rsidR="00897088" w:rsidRPr="00485888" w:rsidRDefault="00897088" w:rsidP="00485888">
      <w:pPr>
        <w:ind w:left="1440"/>
        <w:rPr>
          <w:rFonts w:ascii="Tahoma" w:hAnsi="Tahoma" w:cs="Tahoma"/>
          <w:sz w:val="23"/>
          <w:szCs w:val="23"/>
        </w:rPr>
      </w:pPr>
    </w:p>
    <w:p w14:paraId="23544E35" w14:textId="798536D5" w:rsidR="00897088" w:rsidRPr="00485888" w:rsidRDefault="00897088" w:rsidP="00485888">
      <w:pPr>
        <w:ind w:firstLine="720"/>
        <w:rPr>
          <w:rFonts w:ascii="Tahoma" w:hAnsi="Tahoma" w:cs="Tahoma"/>
          <w:sz w:val="23"/>
          <w:szCs w:val="23"/>
        </w:rPr>
      </w:pPr>
      <w:r w:rsidRPr="00485888">
        <w:rPr>
          <w:rFonts w:ascii="Tahoma" w:hAnsi="Tahoma" w:cs="Tahoma"/>
          <w:sz w:val="23"/>
          <w:szCs w:val="23"/>
        </w:rPr>
        <w:t>3.</w:t>
      </w:r>
      <w:r w:rsidRPr="00485888">
        <w:rPr>
          <w:rFonts w:ascii="Tahoma" w:hAnsi="Tahoma" w:cs="Tahoma"/>
          <w:sz w:val="23"/>
          <w:szCs w:val="23"/>
        </w:rPr>
        <w:tab/>
        <w:t xml:space="preserve">Sound </w:t>
      </w:r>
      <w:r w:rsidR="007E0EC6" w:rsidRPr="00485888">
        <w:rPr>
          <w:rFonts w:ascii="Tahoma" w:hAnsi="Tahoma" w:cs="Tahoma"/>
          <w:sz w:val="23"/>
          <w:szCs w:val="23"/>
        </w:rPr>
        <w:t>decision-making</w:t>
      </w:r>
      <w:r w:rsidRPr="00485888">
        <w:rPr>
          <w:rFonts w:ascii="Tahoma" w:hAnsi="Tahoma" w:cs="Tahoma"/>
          <w:sz w:val="23"/>
          <w:szCs w:val="23"/>
        </w:rPr>
        <w:t xml:space="preserve"> skills.</w:t>
      </w:r>
    </w:p>
    <w:p w14:paraId="744916FA" w14:textId="77777777" w:rsidR="00897088" w:rsidRPr="00485888" w:rsidRDefault="00897088" w:rsidP="00485888">
      <w:pPr>
        <w:ind w:left="1440"/>
        <w:rPr>
          <w:rFonts w:ascii="Tahoma" w:hAnsi="Tahoma" w:cs="Tahoma"/>
          <w:sz w:val="23"/>
          <w:szCs w:val="23"/>
        </w:rPr>
      </w:pPr>
    </w:p>
    <w:p w14:paraId="330358DA" w14:textId="06958A09" w:rsidR="00897088" w:rsidRPr="00485888" w:rsidRDefault="00897088" w:rsidP="00485888">
      <w:pPr>
        <w:ind w:firstLine="720"/>
        <w:rPr>
          <w:rFonts w:ascii="Tahoma" w:hAnsi="Tahoma" w:cs="Tahoma"/>
          <w:sz w:val="23"/>
          <w:szCs w:val="23"/>
        </w:rPr>
      </w:pPr>
      <w:r w:rsidRPr="00485888">
        <w:rPr>
          <w:rFonts w:ascii="Tahoma" w:hAnsi="Tahoma" w:cs="Tahoma"/>
          <w:sz w:val="23"/>
          <w:szCs w:val="23"/>
        </w:rPr>
        <w:t>4.</w:t>
      </w:r>
      <w:r w:rsidRPr="00485888">
        <w:rPr>
          <w:rFonts w:ascii="Tahoma" w:hAnsi="Tahoma" w:cs="Tahoma"/>
          <w:sz w:val="23"/>
          <w:szCs w:val="23"/>
        </w:rPr>
        <w:tab/>
        <w:t>Strong communication skills (oral and writing)</w:t>
      </w:r>
      <w:r w:rsidR="007E0EC6" w:rsidRPr="00485888">
        <w:rPr>
          <w:rFonts w:ascii="Tahoma" w:hAnsi="Tahoma" w:cs="Tahoma"/>
          <w:sz w:val="23"/>
          <w:szCs w:val="23"/>
        </w:rPr>
        <w:t>.</w:t>
      </w:r>
    </w:p>
    <w:p w14:paraId="2274698E" w14:textId="77777777" w:rsidR="00897088" w:rsidRPr="00485888" w:rsidRDefault="00897088" w:rsidP="00485888">
      <w:pPr>
        <w:ind w:left="1440" w:hanging="720"/>
        <w:rPr>
          <w:rFonts w:ascii="Tahoma" w:hAnsi="Tahoma" w:cs="Tahoma"/>
          <w:sz w:val="23"/>
          <w:szCs w:val="23"/>
        </w:rPr>
      </w:pPr>
    </w:p>
    <w:p w14:paraId="67023590" w14:textId="31DD2A1A" w:rsidR="00897088" w:rsidRPr="00485888" w:rsidRDefault="00897088" w:rsidP="00485888">
      <w:pPr>
        <w:ind w:left="1440" w:hanging="720"/>
        <w:jc w:val="both"/>
        <w:rPr>
          <w:rFonts w:ascii="Tahoma" w:hAnsi="Tahoma" w:cs="Tahoma"/>
          <w:sz w:val="23"/>
          <w:szCs w:val="23"/>
        </w:rPr>
      </w:pPr>
      <w:r w:rsidRPr="00485888">
        <w:rPr>
          <w:rFonts w:ascii="Tahoma" w:hAnsi="Tahoma" w:cs="Tahoma"/>
          <w:sz w:val="23"/>
          <w:szCs w:val="23"/>
        </w:rPr>
        <w:t>5.</w:t>
      </w:r>
      <w:r w:rsidRPr="00485888">
        <w:rPr>
          <w:rFonts w:ascii="Tahoma" w:hAnsi="Tahoma" w:cs="Tahoma"/>
          <w:sz w:val="23"/>
          <w:szCs w:val="23"/>
        </w:rPr>
        <w:tab/>
        <w:t>Good supervisory and interpersonal skills</w:t>
      </w:r>
      <w:r w:rsidR="007E0EC6" w:rsidRPr="00485888">
        <w:rPr>
          <w:rFonts w:ascii="Tahoma" w:hAnsi="Tahoma" w:cs="Tahoma"/>
          <w:sz w:val="23"/>
          <w:szCs w:val="23"/>
        </w:rPr>
        <w:t>.</w:t>
      </w:r>
    </w:p>
    <w:p w14:paraId="5ACDD25E" w14:textId="77777777" w:rsidR="00897088" w:rsidRPr="00485888" w:rsidRDefault="00897088" w:rsidP="00485888">
      <w:pPr>
        <w:ind w:left="1440" w:hanging="720"/>
        <w:jc w:val="both"/>
        <w:rPr>
          <w:rFonts w:ascii="Tahoma" w:hAnsi="Tahoma" w:cs="Tahoma"/>
          <w:sz w:val="23"/>
          <w:szCs w:val="23"/>
        </w:rPr>
      </w:pPr>
    </w:p>
    <w:p w14:paraId="250C400F" w14:textId="77777777" w:rsidR="00897088" w:rsidRPr="00485888" w:rsidRDefault="00897088" w:rsidP="00485888">
      <w:pPr>
        <w:ind w:left="1440" w:hanging="720"/>
        <w:jc w:val="both"/>
        <w:rPr>
          <w:rFonts w:ascii="Tahoma" w:hAnsi="Tahoma" w:cs="Tahoma"/>
          <w:sz w:val="23"/>
          <w:szCs w:val="23"/>
        </w:rPr>
      </w:pPr>
      <w:r w:rsidRPr="00485888">
        <w:rPr>
          <w:rFonts w:ascii="Tahoma" w:hAnsi="Tahoma" w:cs="Tahoma"/>
          <w:bCs/>
          <w:sz w:val="23"/>
          <w:szCs w:val="23"/>
        </w:rPr>
        <w:t>6.</w:t>
      </w:r>
      <w:r w:rsidRPr="00485888">
        <w:rPr>
          <w:rFonts w:ascii="Tahoma" w:hAnsi="Tahoma" w:cs="Tahoma"/>
          <w:bCs/>
          <w:sz w:val="23"/>
          <w:szCs w:val="23"/>
        </w:rPr>
        <w:tab/>
        <w:t>Effective coordinating and time management skills.</w:t>
      </w:r>
    </w:p>
    <w:p w14:paraId="6202461B" w14:textId="77777777" w:rsidR="00897088" w:rsidRPr="00485888" w:rsidRDefault="00897088" w:rsidP="00485888">
      <w:pPr>
        <w:ind w:left="1440" w:hanging="720"/>
        <w:jc w:val="both"/>
        <w:rPr>
          <w:rFonts w:ascii="Tahoma" w:hAnsi="Tahoma" w:cs="Tahoma"/>
          <w:sz w:val="23"/>
          <w:szCs w:val="23"/>
        </w:rPr>
      </w:pPr>
    </w:p>
    <w:p w14:paraId="0C485EAA" w14:textId="77777777" w:rsidR="00897088" w:rsidRPr="00485888" w:rsidRDefault="00897088" w:rsidP="00485888">
      <w:pPr>
        <w:ind w:left="1440" w:hanging="720"/>
        <w:jc w:val="both"/>
        <w:rPr>
          <w:rFonts w:ascii="Tahoma" w:hAnsi="Tahoma" w:cs="Tahoma"/>
          <w:sz w:val="23"/>
          <w:szCs w:val="23"/>
        </w:rPr>
      </w:pPr>
      <w:r w:rsidRPr="00485888">
        <w:rPr>
          <w:rFonts w:ascii="Tahoma" w:hAnsi="Tahoma" w:cs="Tahoma"/>
          <w:sz w:val="23"/>
          <w:szCs w:val="23"/>
        </w:rPr>
        <w:t>7.</w:t>
      </w:r>
      <w:r w:rsidRPr="00485888">
        <w:rPr>
          <w:rFonts w:ascii="Tahoma" w:hAnsi="Tahoma" w:cs="Tahoma"/>
          <w:sz w:val="23"/>
          <w:szCs w:val="23"/>
        </w:rPr>
        <w:tab/>
        <w:t>Working knowledge of Standard Operating Procedures contained in the Agency’s Operations Manual particularly as it relates to area of responsibility.</w:t>
      </w:r>
    </w:p>
    <w:p w14:paraId="4F6465F7" w14:textId="77777777" w:rsidR="00897088" w:rsidRPr="00485888" w:rsidRDefault="00897088" w:rsidP="00485888">
      <w:pPr>
        <w:ind w:left="1440" w:hanging="720"/>
        <w:jc w:val="both"/>
        <w:rPr>
          <w:rFonts w:ascii="Tahoma" w:hAnsi="Tahoma" w:cs="Tahoma"/>
          <w:sz w:val="23"/>
          <w:szCs w:val="23"/>
        </w:rPr>
      </w:pPr>
    </w:p>
    <w:p w14:paraId="59A89623" w14:textId="647DAB3A" w:rsidR="00897088" w:rsidRPr="00485888" w:rsidRDefault="00897088" w:rsidP="00485888">
      <w:pPr>
        <w:ind w:left="1440" w:hanging="720"/>
        <w:jc w:val="both"/>
        <w:rPr>
          <w:rFonts w:ascii="Tahoma" w:hAnsi="Tahoma" w:cs="Tahoma"/>
          <w:sz w:val="23"/>
          <w:szCs w:val="23"/>
        </w:rPr>
      </w:pPr>
      <w:r w:rsidRPr="00485888">
        <w:rPr>
          <w:rFonts w:ascii="Tahoma" w:hAnsi="Tahoma" w:cs="Tahoma"/>
          <w:sz w:val="23"/>
          <w:szCs w:val="23"/>
        </w:rPr>
        <w:t>8.</w:t>
      </w:r>
      <w:r w:rsidRPr="00485888">
        <w:rPr>
          <w:rFonts w:ascii="Tahoma" w:hAnsi="Tahoma" w:cs="Tahoma"/>
          <w:sz w:val="23"/>
          <w:szCs w:val="23"/>
        </w:rPr>
        <w:tab/>
        <w:t xml:space="preserve">Working knowledge of computer </w:t>
      </w:r>
      <w:proofErr w:type="gramStart"/>
      <w:r w:rsidRPr="00485888">
        <w:rPr>
          <w:rFonts w:ascii="Tahoma" w:hAnsi="Tahoma" w:cs="Tahoma"/>
          <w:sz w:val="23"/>
          <w:szCs w:val="23"/>
        </w:rPr>
        <w:t>applications</w:t>
      </w:r>
      <w:proofErr w:type="gramEnd"/>
      <w:r w:rsidRPr="00485888">
        <w:rPr>
          <w:rFonts w:ascii="Tahoma" w:hAnsi="Tahoma" w:cs="Tahoma"/>
          <w:sz w:val="23"/>
          <w:szCs w:val="23"/>
        </w:rPr>
        <w:t xml:space="preserve"> </w:t>
      </w:r>
      <w:r w:rsidR="007E0EC6" w:rsidRPr="00485888">
        <w:rPr>
          <w:rFonts w:ascii="Tahoma" w:hAnsi="Tahoma" w:cs="Tahoma"/>
          <w:sz w:val="23"/>
          <w:szCs w:val="23"/>
        </w:rPr>
        <w:t xml:space="preserve">for </w:t>
      </w:r>
      <w:r w:rsidRPr="00485888">
        <w:rPr>
          <w:rFonts w:ascii="Tahoma" w:hAnsi="Tahoma" w:cs="Tahoma"/>
          <w:sz w:val="23"/>
          <w:szCs w:val="23"/>
        </w:rPr>
        <w:t>example, Microsoft word, excel, power-point.</w:t>
      </w:r>
    </w:p>
    <w:p w14:paraId="33949BA6" w14:textId="77777777" w:rsidR="00897088" w:rsidRPr="00485888" w:rsidRDefault="00897088" w:rsidP="00485888">
      <w:pPr>
        <w:ind w:left="1440" w:hanging="720"/>
        <w:jc w:val="both"/>
        <w:rPr>
          <w:rFonts w:ascii="Tahoma" w:hAnsi="Tahoma" w:cs="Tahoma"/>
          <w:sz w:val="23"/>
          <w:szCs w:val="23"/>
        </w:rPr>
      </w:pPr>
    </w:p>
    <w:p w14:paraId="67240E76" w14:textId="77777777" w:rsidR="00897088" w:rsidRPr="00485888" w:rsidRDefault="00897088" w:rsidP="00485888">
      <w:pPr>
        <w:ind w:firstLine="720"/>
        <w:jc w:val="both"/>
        <w:rPr>
          <w:rFonts w:ascii="Tahoma" w:hAnsi="Tahoma" w:cs="Tahoma"/>
          <w:sz w:val="23"/>
          <w:szCs w:val="23"/>
        </w:rPr>
      </w:pPr>
      <w:r w:rsidRPr="00485888">
        <w:rPr>
          <w:rFonts w:ascii="Tahoma" w:hAnsi="Tahoma" w:cs="Tahoma"/>
          <w:sz w:val="23"/>
          <w:szCs w:val="23"/>
        </w:rPr>
        <w:t>9.</w:t>
      </w:r>
      <w:r w:rsidRPr="00485888">
        <w:rPr>
          <w:rFonts w:ascii="Tahoma" w:hAnsi="Tahoma" w:cs="Tahoma"/>
          <w:sz w:val="23"/>
          <w:szCs w:val="23"/>
        </w:rPr>
        <w:tab/>
        <w:t>Ability to work as part of a team.</w:t>
      </w:r>
    </w:p>
    <w:p w14:paraId="6D4BB8EE" w14:textId="77777777" w:rsidR="00897088" w:rsidRPr="00485888" w:rsidRDefault="00897088" w:rsidP="00485888">
      <w:pPr>
        <w:ind w:left="1440" w:hanging="720"/>
        <w:jc w:val="both"/>
        <w:rPr>
          <w:rFonts w:ascii="Tahoma" w:hAnsi="Tahoma" w:cs="Tahoma"/>
          <w:sz w:val="23"/>
          <w:szCs w:val="23"/>
        </w:rPr>
      </w:pPr>
    </w:p>
    <w:p w14:paraId="0D026A2A" w14:textId="77777777" w:rsidR="00897088" w:rsidRPr="00485888" w:rsidRDefault="00897088" w:rsidP="00485888">
      <w:pPr>
        <w:ind w:left="1440" w:hanging="720"/>
        <w:jc w:val="both"/>
        <w:rPr>
          <w:rFonts w:ascii="Tahoma" w:hAnsi="Tahoma" w:cs="Tahoma"/>
          <w:sz w:val="23"/>
          <w:szCs w:val="23"/>
        </w:rPr>
      </w:pPr>
      <w:r w:rsidRPr="00485888">
        <w:rPr>
          <w:rFonts w:ascii="Tahoma" w:hAnsi="Tahoma" w:cs="Tahoma"/>
          <w:sz w:val="23"/>
          <w:szCs w:val="23"/>
        </w:rPr>
        <w:t>10.</w:t>
      </w:r>
      <w:r w:rsidRPr="00485888">
        <w:rPr>
          <w:rFonts w:ascii="Tahoma" w:hAnsi="Tahoma" w:cs="Tahoma"/>
          <w:sz w:val="23"/>
          <w:szCs w:val="23"/>
        </w:rPr>
        <w:tab/>
        <w:t>Ability to meet deadlines.</w:t>
      </w:r>
    </w:p>
    <w:p w14:paraId="121836B9" w14:textId="77777777" w:rsidR="00B47BF6" w:rsidRDefault="00B47BF6" w:rsidP="00485888">
      <w:pPr>
        <w:ind w:hanging="540"/>
        <w:rPr>
          <w:rFonts w:ascii="Tahoma" w:hAnsi="Tahoma" w:cs="Tahoma"/>
          <w:b/>
          <w:i/>
          <w:sz w:val="23"/>
          <w:szCs w:val="23"/>
        </w:rPr>
      </w:pPr>
    </w:p>
    <w:p w14:paraId="5312D3EE" w14:textId="77777777" w:rsidR="00D77879" w:rsidRDefault="00D77879" w:rsidP="00485888">
      <w:pPr>
        <w:ind w:hanging="540"/>
        <w:rPr>
          <w:rFonts w:ascii="Tahoma" w:hAnsi="Tahoma" w:cs="Tahoma"/>
          <w:b/>
          <w:i/>
          <w:sz w:val="23"/>
          <w:szCs w:val="23"/>
        </w:rPr>
      </w:pPr>
    </w:p>
    <w:p w14:paraId="3C9CB21C" w14:textId="77777777" w:rsidR="00D77879" w:rsidRDefault="00D77879" w:rsidP="00485888">
      <w:pPr>
        <w:ind w:hanging="540"/>
        <w:rPr>
          <w:rFonts w:ascii="Tahoma" w:hAnsi="Tahoma" w:cs="Tahoma"/>
          <w:b/>
          <w:i/>
          <w:sz w:val="23"/>
          <w:szCs w:val="23"/>
        </w:rPr>
      </w:pPr>
    </w:p>
    <w:p w14:paraId="0BE2E97D" w14:textId="77777777" w:rsidR="00D77879" w:rsidRDefault="00D77879" w:rsidP="00485888">
      <w:pPr>
        <w:ind w:hanging="540"/>
        <w:rPr>
          <w:rFonts w:ascii="Tahoma" w:hAnsi="Tahoma" w:cs="Tahoma"/>
          <w:b/>
          <w:i/>
          <w:sz w:val="23"/>
          <w:szCs w:val="23"/>
        </w:rPr>
      </w:pPr>
    </w:p>
    <w:p w14:paraId="06B0267E" w14:textId="77777777" w:rsidR="00566175" w:rsidRPr="00485888" w:rsidRDefault="00566175" w:rsidP="00485888">
      <w:pPr>
        <w:ind w:hanging="540"/>
        <w:rPr>
          <w:rFonts w:ascii="Tahoma" w:hAnsi="Tahoma" w:cs="Tahoma"/>
          <w:b/>
          <w:i/>
          <w:sz w:val="23"/>
          <w:szCs w:val="23"/>
        </w:rPr>
      </w:pPr>
    </w:p>
    <w:p w14:paraId="7CF71FF9" w14:textId="77777777" w:rsidR="00C97FA8" w:rsidRPr="00485888" w:rsidRDefault="00C97FA8" w:rsidP="00485888">
      <w:pPr>
        <w:rPr>
          <w:rFonts w:ascii="Tahoma" w:hAnsi="Tahoma" w:cs="Tahoma"/>
          <w:sz w:val="23"/>
          <w:szCs w:val="23"/>
        </w:rPr>
      </w:pPr>
      <w:r w:rsidRPr="00485888">
        <w:rPr>
          <w:rFonts w:ascii="Tahoma" w:hAnsi="Tahoma" w:cs="Tahoma"/>
          <w:b/>
          <w:sz w:val="23"/>
          <w:szCs w:val="23"/>
        </w:rPr>
        <w:t>F</w:t>
      </w:r>
      <w:r w:rsidR="000D2AC2" w:rsidRPr="00485888">
        <w:rPr>
          <w:rFonts w:ascii="Tahoma" w:hAnsi="Tahoma" w:cs="Tahoma"/>
          <w:b/>
          <w:sz w:val="23"/>
          <w:szCs w:val="23"/>
        </w:rPr>
        <w:t>.</w:t>
      </w:r>
      <w:r w:rsidRPr="00485888">
        <w:rPr>
          <w:rFonts w:ascii="Tahoma" w:hAnsi="Tahoma" w:cs="Tahoma"/>
          <w:b/>
          <w:sz w:val="23"/>
          <w:szCs w:val="23"/>
        </w:rPr>
        <w:tab/>
        <w:t>QUALIFICATIONS AND EXPERIENCE</w:t>
      </w:r>
    </w:p>
    <w:p w14:paraId="2F92935C" w14:textId="77777777" w:rsidR="00C97FA8" w:rsidRPr="00485888" w:rsidRDefault="00C97FA8" w:rsidP="00485888">
      <w:pPr>
        <w:rPr>
          <w:rFonts w:ascii="Tahoma" w:hAnsi="Tahoma" w:cs="Tahoma"/>
          <w:sz w:val="23"/>
          <w:szCs w:val="23"/>
        </w:rPr>
      </w:pPr>
    </w:p>
    <w:p w14:paraId="590247AB" w14:textId="5E02AA95" w:rsidR="00897088" w:rsidRPr="00485888" w:rsidRDefault="00897088" w:rsidP="00485888">
      <w:pPr>
        <w:numPr>
          <w:ilvl w:val="1"/>
          <w:numId w:val="8"/>
        </w:numPr>
        <w:ind w:hanging="720"/>
        <w:jc w:val="both"/>
        <w:rPr>
          <w:rFonts w:ascii="Tahoma" w:hAnsi="Tahoma" w:cs="Tahoma"/>
          <w:sz w:val="23"/>
          <w:szCs w:val="23"/>
        </w:rPr>
      </w:pPr>
      <w:r w:rsidRPr="00485888">
        <w:rPr>
          <w:rFonts w:ascii="Tahoma" w:hAnsi="Tahoma" w:cs="Tahoma"/>
          <w:sz w:val="23"/>
          <w:szCs w:val="23"/>
        </w:rPr>
        <w:t xml:space="preserve">A </w:t>
      </w:r>
      <w:proofErr w:type="gramStart"/>
      <w:r w:rsidR="007E0EC6" w:rsidRPr="00485888">
        <w:rPr>
          <w:rFonts w:ascii="Tahoma" w:hAnsi="Tahoma" w:cs="Tahoma"/>
          <w:sz w:val="23"/>
          <w:szCs w:val="23"/>
        </w:rPr>
        <w:t>Master’s</w:t>
      </w:r>
      <w:r w:rsidRPr="00485888">
        <w:rPr>
          <w:rFonts w:ascii="Tahoma" w:hAnsi="Tahoma" w:cs="Tahoma"/>
          <w:sz w:val="23"/>
          <w:szCs w:val="23"/>
        </w:rPr>
        <w:t xml:space="preserve"> degree in law</w:t>
      </w:r>
      <w:proofErr w:type="gramEnd"/>
      <w:r w:rsidRPr="00485888">
        <w:rPr>
          <w:rFonts w:ascii="Tahoma" w:hAnsi="Tahoma" w:cs="Tahoma"/>
          <w:sz w:val="23"/>
          <w:szCs w:val="23"/>
        </w:rPr>
        <w:t xml:space="preserve"> majoring in Intellectual Property Law or Corporate law with a minimum of two (3) years professional legal experience in a Commonwealth Jurisdiction and qualified to practice in Saint </w:t>
      </w:r>
      <w:proofErr w:type="gramStart"/>
      <w:r w:rsidRPr="00485888">
        <w:rPr>
          <w:rFonts w:ascii="Tahoma" w:hAnsi="Tahoma" w:cs="Tahoma"/>
          <w:sz w:val="23"/>
          <w:szCs w:val="23"/>
        </w:rPr>
        <w:t>Lucia;</w:t>
      </w:r>
      <w:proofErr w:type="gramEnd"/>
    </w:p>
    <w:p w14:paraId="47845119" w14:textId="77777777" w:rsidR="00897088" w:rsidRPr="00485888" w:rsidRDefault="00897088" w:rsidP="00485888">
      <w:pPr>
        <w:ind w:left="1440"/>
        <w:jc w:val="center"/>
        <w:rPr>
          <w:rFonts w:ascii="Tahoma" w:hAnsi="Tahoma" w:cs="Tahoma"/>
          <w:sz w:val="23"/>
          <w:szCs w:val="23"/>
        </w:rPr>
      </w:pPr>
    </w:p>
    <w:p w14:paraId="3A280E17" w14:textId="77777777" w:rsidR="00897088" w:rsidRPr="00485888" w:rsidRDefault="00897088" w:rsidP="00485888">
      <w:pPr>
        <w:ind w:left="1440"/>
        <w:jc w:val="center"/>
        <w:rPr>
          <w:rFonts w:ascii="Tahoma" w:hAnsi="Tahoma" w:cs="Tahoma"/>
          <w:b/>
          <w:bCs/>
          <w:sz w:val="23"/>
          <w:szCs w:val="23"/>
        </w:rPr>
      </w:pPr>
      <w:r w:rsidRPr="00485888">
        <w:rPr>
          <w:rFonts w:ascii="Tahoma" w:hAnsi="Tahoma" w:cs="Tahoma"/>
          <w:b/>
          <w:bCs/>
          <w:sz w:val="23"/>
          <w:szCs w:val="23"/>
        </w:rPr>
        <w:t>OR</w:t>
      </w:r>
    </w:p>
    <w:p w14:paraId="2DB15250" w14:textId="77777777" w:rsidR="00897088" w:rsidRPr="00485888" w:rsidRDefault="00897088" w:rsidP="00485888">
      <w:pPr>
        <w:ind w:left="1440" w:hanging="720"/>
        <w:jc w:val="both"/>
        <w:rPr>
          <w:rFonts w:ascii="Tahoma" w:hAnsi="Tahoma" w:cs="Tahoma"/>
          <w:sz w:val="23"/>
          <w:szCs w:val="23"/>
        </w:rPr>
      </w:pPr>
    </w:p>
    <w:p w14:paraId="06AF8542" w14:textId="32BBAF30" w:rsidR="00897088" w:rsidRPr="00485888" w:rsidRDefault="00897088" w:rsidP="00485888">
      <w:pPr>
        <w:numPr>
          <w:ilvl w:val="1"/>
          <w:numId w:val="8"/>
        </w:numPr>
        <w:ind w:hanging="720"/>
        <w:jc w:val="both"/>
        <w:rPr>
          <w:rFonts w:ascii="Tahoma" w:hAnsi="Tahoma" w:cs="Tahoma"/>
          <w:sz w:val="23"/>
          <w:szCs w:val="23"/>
        </w:rPr>
      </w:pPr>
      <w:r w:rsidRPr="00485888">
        <w:rPr>
          <w:rFonts w:ascii="Tahoma" w:hAnsi="Tahoma" w:cs="Tahoma"/>
          <w:sz w:val="23"/>
          <w:szCs w:val="23"/>
        </w:rPr>
        <w:t xml:space="preserve">A </w:t>
      </w:r>
      <w:proofErr w:type="gramStart"/>
      <w:r w:rsidR="007E0EC6" w:rsidRPr="00485888">
        <w:rPr>
          <w:rFonts w:ascii="Tahoma" w:hAnsi="Tahoma" w:cs="Tahoma"/>
          <w:sz w:val="23"/>
          <w:szCs w:val="23"/>
        </w:rPr>
        <w:t>Bachelor’s</w:t>
      </w:r>
      <w:r w:rsidRPr="00485888">
        <w:rPr>
          <w:rFonts w:ascii="Tahoma" w:hAnsi="Tahoma" w:cs="Tahoma"/>
          <w:sz w:val="23"/>
          <w:szCs w:val="23"/>
        </w:rPr>
        <w:t xml:space="preserve"> Degree in Law</w:t>
      </w:r>
      <w:proofErr w:type="gramEnd"/>
      <w:r w:rsidRPr="00485888">
        <w:rPr>
          <w:rFonts w:ascii="Tahoma" w:hAnsi="Tahoma" w:cs="Tahoma"/>
          <w:sz w:val="23"/>
          <w:szCs w:val="23"/>
        </w:rPr>
        <w:t xml:space="preserve"> with a minimum of five (5) years professional legal experience in a Commonwealth Jurisdiction and qualified to practice in Saint Lucia. </w:t>
      </w:r>
    </w:p>
    <w:p w14:paraId="0991F052" w14:textId="77777777" w:rsidR="004C3B62" w:rsidRPr="00485888" w:rsidRDefault="004C3B62" w:rsidP="00485888">
      <w:pPr>
        <w:ind w:left="720"/>
        <w:jc w:val="both"/>
        <w:rPr>
          <w:rFonts w:ascii="Tahoma" w:hAnsi="Tahoma" w:cs="Tahoma"/>
          <w:sz w:val="23"/>
          <w:szCs w:val="23"/>
        </w:rPr>
      </w:pPr>
    </w:p>
    <w:p w14:paraId="37649035" w14:textId="7D0E523E" w:rsidR="004D2784" w:rsidRPr="00485888" w:rsidRDefault="00662731" w:rsidP="00485888">
      <w:pPr>
        <w:rPr>
          <w:rFonts w:ascii="Tahoma" w:hAnsi="Tahoma" w:cs="Tahoma"/>
          <w:iCs/>
          <w:sz w:val="23"/>
          <w:szCs w:val="23"/>
        </w:rPr>
      </w:pPr>
      <w:r w:rsidRPr="00485888">
        <w:rPr>
          <w:rFonts w:ascii="Tahoma" w:hAnsi="Tahoma" w:cs="Tahoma"/>
          <w:b/>
          <w:iCs/>
          <w:sz w:val="23"/>
          <w:szCs w:val="23"/>
        </w:rPr>
        <w:t>G.</w:t>
      </w:r>
      <w:r w:rsidRPr="00485888">
        <w:rPr>
          <w:rFonts w:ascii="Tahoma" w:hAnsi="Tahoma" w:cs="Tahoma"/>
          <w:b/>
          <w:iCs/>
          <w:sz w:val="23"/>
          <w:szCs w:val="23"/>
        </w:rPr>
        <w:tab/>
      </w:r>
      <w:r w:rsidR="004D2784" w:rsidRPr="00485888">
        <w:rPr>
          <w:rFonts w:ascii="Tahoma" w:hAnsi="Tahoma" w:cs="Tahoma"/>
          <w:b/>
          <w:iCs/>
          <w:sz w:val="23"/>
          <w:szCs w:val="23"/>
        </w:rPr>
        <w:t>SALARY AND ALLOWANCES</w:t>
      </w:r>
    </w:p>
    <w:p w14:paraId="27FD061D" w14:textId="77777777" w:rsidR="004D2784" w:rsidRPr="00485888" w:rsidRDefault="004D2784" w:rsidP="00485888">
      <w:pPr>
        <w:shd w:val="clear" w:color="auto" w:fill="FDFCFA"/>
        <w:rPr>
          <w:rStyle w:val="Strong"/>
          <w:rFonts w:ascii="Tahoma" w:hAnsi="Tahoma" w:cs="Tahoma"/>
          <w:color w:val="000000"/>
          <w:sz w:val="23"/>
          <w:szCs w:val="23"/>
        </w:rPr>
      </w:pPr>
    </w:p>
    <w:p w14:paraId="30E05D9A" w14:textId="6079A474" w:rsidR="004D2784" w:rsidRPr="00485888" w:rsidRDefault="00662731" w:rsidP="00485888">
      <w:pPr>
        <w:shd w:val="clear" w:color="auto" w:fill="FDFCFA"/>
        <w:ind w:left="720"/>
        <w:rPr>
          <w:rFonts w:ascii="Tahoma" w:hAnsi="Tahoma" w:cs="Tahoma"/>
          <w:color w:val="000000"/>
          <w:sz w:val="23"/>
          <w:szCs w:val="23"/>
        </w:rPr>
      </w:pPr>
      <w:r w:rsidRPr="00485888">
        <w:rPr>
          <w:rStyle w:val="Strong"/>
          <w:rFonts w:ascii="Tahoma" w:hAnsi="Tahoma" w:cs="Tahoma"/>
          <w:b w:val="0"/>
          <w:color w:val="000000"/>
          <w:sz w:val="23"/>
          <w:szCs w:val="23"/>
        </w:rPr>
        <w:t>Basic s</w:t>
      </w:r>
      <w:r w:rsidR="004D2784" w:rsidRPr="00485888">
        <w:rPr>
          <w:rStyle w:val="Strong"/>
          <w:rFonts w:ascii="Tahoma" w:hAnsi="Tahoma" w:cs="Tahoma"/>
          <w:b w:val="0"/>
          <w:color w:val="000000"/>
          <w:sz w:val="23"/>
          <w:szCs w:val="23"/>
        </w:rPr>
        <w:t xml:space="preserve">alary is at the rate of </w:t>
      </w:r>
      <w:r w:rsidR="00897088" w:rsidRPr="00485888">
        <w:rPr>
          <w:rFonts w:ascii="Tahoma" w:hAnsi="Tahoma" w:cs="Tahoma"/>
          <w:sz w:val="23"/>
          <w:szCs w:val="23"/>
        </w:rPr>
        <w:t>EC $79,902.00</w:t>
      </w:r>
      <w:r w:rsidR="004C3B62" w:rsidRPr="00485888">
        <w:rPr>
          <w:rFonts w:ascii="Tahoma" w:hAnsi="Tahoma" w:cs="Tahoma"/>
          <w:sz w:val="23"/>
          <w:szCs w:val="23"/>
        </w:rPr>
        <w:t xml:space="preserve"> </w:t>
      </w:r>
      <w:r w:rsidR="004D2784" w:rsidRPr="00485888">
        <w:rPr>
          <w:rStyle w:val="Strong"/>
          <w:rFonts w:ascii="Tahoma" w:hAnsi="Tahoma" w:cs="Tahoma"/>
          <w:b w:val="0"/>
          <w:color w:val="000000"/>
          <w:sz w:val="23"/>
          <w:szCs w:val="23"/>
        </w:rPr>
        <w:t>per annum</w:t>
      </w:r>
      <w:r w:rsidRPr="00485888">
        <w:rPr>
          <w:rStyle w:val="Strong"/>
          <w:rFonts w:ascii="Tahoma" w:hAnsi="Tahoma" w:cs="Tahoma"/>
          <w:b w:val="0"/>
          <w:color w:val="000000"/>
          <w:sz w:val="23"/>
          <w:szCs w:val="23"/>
        </w:rPr>
        <w:t>, plus the following allowances per annum</w:t>
      </w:r>
      <w:r w:rsidR="004D2784" w:rsidRPr="00485888">
        <w:rPr>
          <w:rStyle w:val="Strong"/>
          <w:rFonts w:ascii="Tahoma" w:hAnsi="Tahoma" w:cs="Tahoma"/>
          <w:b w:val="0"/>
          <w:color w:val="000000"/>
          <w:sz w:val="23"/>
          <w:szCs w:val="23"/>
        </w:rPr>
        <w:t>.</w:t>
      </w:r>
    </w:p>
    <w:p w14:paraId="2A73B955" w14:textId="77777777" w:rsidR="00042DEF" w:rsidRPr="00485888" w:rsidRDefault="00042DEF" w:rsidP="00485888">
      <w:pPr>
        <w:shd w:val="clear" w:color="auto" w:fill="FDFCFA"/>
        <w:rPr>
          <w:rFonts w:ascii="Tahoma" w:hAnsi="Tahoma" w:cs="Tahoma"/>
          <w:color w:val="000000"/>
          <w:sz w:val="23"/>
          <w:szCs w:val="23"/>
        </w:rPr>
      </w:pPr>
    </w:p>
    <w:p w14:paraId="3499CA4C" w14:textId="77777777" w:rsidR="00042DEF" w:rsidRPr="00485888" w:rsidRDefault="00042DEF" w:rsidP="00485888">
      <w:pPr>
        <w:shd w:val="clear" w:color="auto" w:fill="FDFCFA"/>
        <w:ind w:left="720"/>
        <w:rPr>
          <w:rFonts w:ascii="Tahoma" w:hAnsi="Tahoma" w:cs="Tahoma"/>
          <w:color w:val="000000"/>
          <w:sz w:val="23"/>
          <w:szCs w:val="23"/>
        </w:rPr>
      </w:pPr>
      <w:r w:rsidRPr="00485888">
        <w:rPr>
          <w:rFonts w:ascii="Tahoma" w:hAnsi="Tahoma" w:cs="Tahoma"/>
          <w:color w:val="000000"/>
          <w:sz w:val="23"/>
          <w:szCs w:val="23"/>
        </w:rPr>
        <w:t xml:space="preserve">Legal Allowance    $12,000.00 </w:t>
      </w:r>
    </w:p>
    <w:p w14:paraId="0AF285FA" w14:textId="77777777" w:rsidR="00042DEF" w:rsidRPr="00485888" w:rsidRDefault="00042DEF" w:rsidP="00485888">
      <w:pPr>
        <w:shd w:val="clear" w:color="auto" w:fill="FDFCFA"/>
        <w:ind w:left="720"/>
        <w:rPr>
          <w:rFonts w:ascii="Tahoma" w:hAnsi="Tahoma" w:cs="Tahoma"/>
          <w:color w:val="000000"/>
          <w:sz w:val="23"/>
          <w:szCs w:val="23"/>
        </w:rPr>
      </w:pPr>
      <w:r w:rsidRPr="00485888">
        <w:rPr>
          <w:rFonts w:ascii="Tahoma" w:hAnsi="Tahoma" w:cs="Tahoma"/>
          <w:color w:val="000000"/>
          <w:sz w:val="23"/>
          <w:szCs w:val="23"/>
        </w:rPr>
        <w:t xml:space="preserve">Telephone       </w:t>
      </w:r>
      <w:r w:rsidRPr="00485888">
        <w:rPr>
          <w:rFonts w:ascii="Tahoma" w:hAnsi="Tahoma" w:cs="Tahoma"/>
          <w:color w:val="000000"/>
          <w:sz w:val="23"/>
          <w:szCs w:val="23"/>
        </w:rPr>
        <w:tab/>
        <w:t>$291.00</w:t>
      </w:r>
    </w:p>
    <w:p w14:paraId="150A7C6C" w14:textId="77777777" w:rsidR="00D00760" w:rsidRPr="00485888" w:rsidRDefault="00D00760" w:rsidP="00485888">
      <w:pPr>
        <w:shd w:val="clear" w:color="auto" w:fill="FDFCFA"/>
        <w:ind w:left="720"/>
        <w:rPr>
          <w:rFonts w:ascii="Tahoma" w:hAnsi="Tahoma" w:cs="Tahoma"/>
          <w:color w:val="000000"/>
          <w:sz w:val="23"/>
          <w:szCs w:val="23"/>
        </w:rPr>
      </w:pPr>
      <w:r w:rsidRPr="00485888">
        <w:rPr>
          <w:rFonts w:ascii="Tahoma" w:hAnsi="Tahoma" w:cs="Tahoma"/>
          <w:color w:val="000000"/>
          <w:sz w:val="23"/>
          <w:szCs w:val="23"/>
        </w:rPr>
        <w:t>Travel</w:t>
      </w:r>
      <w:r w:rsidRPr="00485888">
        <w:rPr>
          <w:rFonts w:ascii="Tahoma" w:hAnsi="Tahoma" w:cs="Tahoma"/>
          <w:color w:val="000000"/>
          <w:sz w:val="23"/>
          <w:szCs w:val="23"/>
        </w:rPr>
        <w:tab/>
      </w:r>
      <w:r w:rsidRPr="00485888">
        <w:rPr>
          <w:rFonts w:ascii="Tahoma" w:hAnsi="Tahoma" w:cs="Tahoma"/>
          <w:color w:val="000000"/>
          <w:sz w:val="23"/>
          <w:szCs w:val="23"/>
        </w:rPr>
        <w:tab/>
      </w:r>
      <w:r w:rsidRPr="00485888">
        <w:rPr>
          <w:rFonts w:ascii="Tahoma" w:hAnsi="Tahoma" w:cs="Tahoma"/>
          <w:color w:val="000000"/>
          <w:sz w:val="23"/>
          <w:szCs w:val="23"/>
        </w:rPr>
        <w:tab/>
        <w:t>$7,620.00</w:t>
      </w:r>
    </w:p>
    <w:p w14:paraId="404FFA00" w14:textId="57369CC7" w:rsidR="00B47BF6" w:rsidRPr="00485888" w:rsidRDefault="00B47BF6" w:rsidP="00485888">
      <w:pPr>
        <w:shd w:val="clear" w:color="auto" w:fill="FDFCFA"/>
        <w:rPr>
          <w:rFonts w:ascii="Tahoma" w:hAnsi="Tahoma" w:cs="Tahoma"/>
          <w:color w:val="000000"/>
          <w:sz w:val="23"/>
          <w:szCs w:val="23"/>
        </w:rPr>
      </w:pPr>
    </w:p>
    <w:p w14:paraId="3C4FA898" w14:textId="77777777" w:rsidR="00662731" w:rsidRPr="00485888" w:rsidRDefault="00662731" w:rsidP="00485888">
      <w:pPr>
        <w:ind w:left="720"/>
        <w:jc w:val="both"/>
        <w:rPr>
          <w:rFonts w:ascii="Tahoma" w:hAnsi="Tahoma" w:cs="Tahoma"/>
          <w:b/>
          <w:sz w:val="23"/>
          <w:szCs w:val="23"/>
        </w:rPr>
      </w:pPr>
      <w:r w:rsidRPr="00485888">
        <w:rPr>
          <w:rFonts w:ascii="Tahoma" w:hAnsi="Tahoma" w:cs="Tahoma"/>
          <w:b/>
          <w:sz w:val="23"/>
          <w:szCs w:val="23"/>
        </w:rPr>
        <w:t>Salary and allowances are exempt from income tax.</w:t>
      </w:r>
    </w:p>
    <w:p w14:paraId="5703B100" w14:textId="77777777" w:rsidR="00662731" w:rsidRPr="00485888" w:rsidRDefault="00662731" w:rsidP="00485888">
      <w:pPr>
        <w:jc w:val="both"/>
        <w:rPr>
          <w:rFonts w:ascii="Tahoma" w:hAnsi="Tahoma" w:cs="Tahoma"/>
          <w:b/>
          <w:sz w:val="23"/>
          <w:szCs w:val="23"/>
        </w:rPr>
      </w:pPr>
    </w:p>
    <w:p w14:paraId="43AA286A" w14:textId="77777777" w:rsidR="00662731" w:rsidRPr="00485888" w:rsidRDefault="00662731" w:rsidP="00485888">
      <w:pPr>
        <w:ind w:left="720"/>
        <w:jc w:val="both"/>
        <w:rPr>
          <w:rFonts w:ascii="Tahoma" w:eastAsia="Calibri" w:hAnsi="Tahoma" w:cs="Tahoma"/>
          <w:color w:val="000000"/>
          <w:sz w:val="23"/>
          <w:szCs w:val="23"/>
          <w:lang w:val="en-029"/>
        </w:rPr>
      </w:pPr>
      <w:r w:rsidRPr="00485888">
        <w:rPr>
          <w:rFonts w:ascii="Tahoma" w:eastAsia="Calibri" w:hAnsi="Tahoma" w:cs="Tahoma"/>
          <w:color w:val="000000"/>
          <w:sz w:val="23"/>
          <w:szCs w:val="23"/>
          <w:lang w:val="en-029"/>
        </w:rPr>
        <w:t xml:space="preserve">Applications, along with </w:t>
      </w:r>
      <w:r w:rsidRPr="00485888">
        <w:rPr>
          <w:rFonts w:ascii="Tahoma" w:eastAsia="Calibri" w:hAnsi="Tahoma" w:cs="Tahoma"/>
          <w:b/>
          <w:color w:val="000000"/>
          <w:sz w:val="23"/>
          <w:szCs w:val="23"/>
          <w:u w:val="single"/>
          <w:lang w:val="en-029"/>
        </w:rPr>
        <w:t xml:space="preserve">two written references </w:t>
      </w:r>
      <w:r w:rsidRPr="00485888">
        <w:rPr>
          <w:rFonts w:ascii="Tahoma" w:eastAsia="Calibri" w:hAnsi="Tahoma" w:cs="Tahoma"/>
          <w:color w:val="000000"/>
          <w:sz w:val="23"/>
          <w:szCs w:val="23"/>
          <w:lang w:val="en-029"/>
        </w:rPr>
        <w:t xml:space="preserve">and </w:t>
      </w:r>
      <w:r w:rsidRPr="00485888">
        <w:rPr>
          <w:rFonts w:ascii="Tahoma" w:eastAsia="Calibri" w:hAnsi="Tahoma" w:cs="Tahoma"/>
          <w:b/>
          <w:color w:val="000000"/>
          <w:sz w:val="23"/>
          <w:szCs w:val="23"/>
          <w:u w:val="single"/>
          <w:lang w:val="en-029"/>
        </w:rPr>
        <w:t>certified copies</w:t>
      </w:r>
      <w:r w:rsidRPr="00485888">
        <w:rPr>
          <w:rFonts w:ascii="Tahoma" w:eastAsia="Calibri" w:hAnsi="Tahoma" w:cs="Tahoma"/>
          <w:color w:val="000000"/>
          <w:sz w:val="23"/>
          <w:szCs w:val="23"/>
          <w:lang w:val="en-029"/>
        </w:rPr>
        <w:t xml:space="preserve"> of documents pertaining to qualifications, should be addressed to:</w:t>
      </w:r>
    </w:p>
    <w:p w14:paraId="71DD350F" w14:textId="77777777" w:rsidR="00662731" w:rsidRPr="00485888" w:rsidRDefault="00662731" w:rsidP="00485888">
      <w:pPr>
        <w:rPr>
          <w:rFonts w:ascii="Tahoma" w:eastAsia="Calibri" w:hAnsi="Tahoma" w:cs="Tahoma"/>
          <w:color w:val="000000"/>
          <w:sz w:val="23"/>
          <w:szCs w:val="23"/>
          <w:lang w:val="en-029"/>
        </w:rPr>
      </w:pPr>
    </w:p>
    <w:p w14:paraId="466BFD69" w14:textId="77777777" w:rsidR="000879B5" w:rsidRPr="000879B5" w:rsidRDefault="000879B5" w:rsidP="00485888">
      <w:pPr>
        <w:ind w:left="360" w:firstLine="360"/>
        <w:jc w:val="both"/>
        <w:rPr>
          <w:rFonts w:ascii="Tahoma" w:hAnsi="Tahoma" w:cs="Tahoma"/>
          <w:sz w:val="23"/>
          <w:szCs w:val="23"/>
        </w:rPr>
      </w:pPr>
      <w:r w:rsidRPr="000879B5">
        <w:rPr>
          <w:rFonts w:ascii="Tahoma" w:hAnsi="Tahoma" w:cs="Tahoma"/>
          <w:sz w:val="23"/>
          <w:szCs w:val="23"/>
        </w:rPr>
        <w:t>The Secretary</w:t>
      </w:r>
    </w:p>
    <w:p w14:paraId="37E58607" w14:textId="77777777" w:rsidR="000879B5" w:rsidRPr="000879B5" w:rsidRDefault="000879B5" w:rsidP="00485888">
      <w:pPr>
        <w:ind w:left="360"/>
        <w:jc w:val="both"/>
        <w:rPr>
          <w:rFonts w:ascii="Tahoma" w:hAnsi="Tahoma" w:cs="Tahoma"/>
          <w:sz w:val="23"/>
          <w:szCs w:val="23"/>
        </w:rPr>
      </w:pPr>
      <w:r w:rsidRPr="000879B5">
        <w:rPr>
          <w:rFonts w:ascii="Tahoma" w:hAnsi="Tahoma" w:cs="Tahoma"/>
          <w:sz w:val="23"/>
          <w:szCs w:val="23"/>
        </w:rPr>
        <w:tab/>
        <w:t>Judicial and Legal Services Commission</w:t>
      </w:r>
    </w:p>
    <w:p w14:paraId="7B538F0F" w14:textId="77777777" w:rsidR="000879B5" w:rsidRPr="000879B5" w:rsidRDefault="000879B5" w:rsidP="00485888">
      <w:pPr>
        <w:ind w:left="360"/>
        <w:jc w:val="both"/>
        <w:rPr>
          <w:rFonts w:ascii="Tahoma" w:hAnsi="Tahoma" w:cs="Tahoma"/>
          <w:sz w:val="23"/>
          <w:szCs w:val="23"/>
        </w:rPr>
      </w:pPr>
      <w:r w:rsidRPr="000879B5">
        <w:rPr>
          <w:rFonts w:ascii="Tahoma" w:hAnsi="Tahoma" w:cs="Tahoma"/>
          <w:sz w:val="23"/>
          <w:szCs w:val="23"/>
        </w:rPr>
        <w:tab/>
        <w:t>Eastern Caribbean Supreme Court</w:t>
      </w:r>
    </w:p>
    <w:p w14:paraId="4FA42E74" w14:textId="77777777" w:rsidR="000879B5" w:rsidRPr="000879B5" w:rsidRDefault="000879B5" w:rsidP="00485888">
      <w:pPr>
        <w:ind w:left="360" w:firstLine="360"/>
        <w:jc w:val="both"/>
        <w:rPr>
          <w:rFonts w:ascii="Tahoma" w:hAnsi="Tahoma" w:cs="Tahoma"/>
          <w:sz w:val="23"/>
          <w:szCs w:val="23"/>
        </w:rPr>
      </w:pPr>
      <w:r w:rsidRPr="000879B5">
        <w:rPr>
          <w:rFonts w:ascii="Tahoma" w:hAnsi="Tahoma" w:cs="Tahoma"/>
          <w:sz w:val="23"/>
          <w:szCs w:val="23"/>
        </w:rPr>
        <w:t>Orange Grove Plaza</w:t>
      </w:r>
    </w:p>
    <w:p w14:paraId="689709A8" w14:textId="77777777" w:rsidR="000879B5" w:rsidRPr="000879B5" w:rsidRDefault="000879B5" w:rsidP="00485888">
      <w:pPr>
        <w:ind w:left="360" w:firstLine="360"/>
        <w:jc w:val="both"/>
        <w:rPr>
          <w:rFonts w:ascii="Tahoma" w:hAnsi="Tahoma" w:cs="Tahoma"/>
          <w:sz w:val="23"/>
          <w:szCs w:val="23"/>
        </w:rPr>
      </w:pPr>
      <w:r w:rsidRPr="000879B5">
        <w:rPr>
          <w:rFonts w:ascii="Tahoma" w:hAnsi="Tahoma" w:cs="Tahoma"/>
          <w:sz w:val="23"/>
          <w:szCs w:val="23"/>
        </w:rPr>
        <w:t>Bois D’ Orange</w:t>
      </w:r>
    </w:p>
    <w:p w14:paraId="055A52FE" w14:textId="77777777" w:rsidR="000879B5" w:rsidRPr="000879B5" w:rsidRDefault="000879B5" w:rsidP="00485888">
      <w:pPr>
        <w:ind w:left="360" w:firstLine="360"/>
        <w:jc w:val="both"/>
        <w:rPr>
          <w:rFonts w:ascii="Tahoma" w:hAnsi="Tahoma" w:cs="Tahoma"/>
          <w:sz w:val="23"/>
          <w:szCs w:val="23"/>
        </w:rPr>
      </w:pPr>
      <w:r w:rsidRPr="000879B5">
        <w:rPr>
          <w:rFonts w:ascii="Tahoma" w:hAnsi="Tahoma" w:cs="Tahoma"/>
          <w:sz w:val="23"/>
          <w:szCs w:val="23"/>
        </w:rPr>
        <w:t>P.O. Box 1093</w:t>
      </w:r>
    </w:p>
    <w:p w14:paraId="752E8F65" w14:textId="77777777" w:rsidR="000879B5" w:rsidRPr="000879B5" w:rsidRDefault="000879B5" w:rsidP="00485888">
      <w:pPr>
        <w:ind w:left="360" w:firstLine="360"/>
        <w:jc w:val="both"/>
        <w:rPr>
          <w:rFonts w:ascii="Tahoma" w:hAnsi="Tahoma" w:cs="Tahoma"/>
          <w:sz w:val="23"/>
          <w:szCs w:val="23"/>
        </w:rPr>
      </w:pPr>
      <w:r w:rsidRPr="000879B5">
        <w:rPr>
          <w:rFonts w:ascii="Tahoma" w:hAnsi="Tahoma" w:cs="Tahoma"/>
          <w:sz w:val="23"/>
          <w:szCs w:val="23"/>
        </w:rPr>
        <w:t>Castries</w:t>
      </w:r>
    </w:p>
    <w:p w14:paraId="16400D94" w14:textId="2ED39EEC" w:rsidR="000879B5" w:rsidRPr="000879B5" w:rsidRDefault="000879B5" w:rsidP="00485888">
      <w:pPr>
        <w:ind w:left="360" w:firstLine="360"/>
        <w:jc w:val="both"/>
        <w:rPr>
          <w:rFonts w:ascii="Tahoma" w:hAnsi="Tahoma" w:cs="Tahoma"/>
          <w:b/>
          <w:bCs/>
          <w:sz w:val="23"/>
          <w:szCs w:val="23"/>
        </w:rPr>
      </w:pPr>
      <w:r w:rsidRPr="000879B5">
        <w:rPr>
          <w:rFonts w:ascii="Tahoma" w:hAnsi="Tahoma" w:cs="Tahoma"/>
          <w:b/>
          <w:bCs/>
          <w:sz w:val="23"/>
          <w:szCs w:val="23"/>
        </w:rPr>
        <w:t>Saint Lucia, West Indies</w:t>
      </w:r>
    </w:p>
    <w:p w14:paraId="2D95999D" w14:textId="77777777" w:rsidR="00662731" w:rsidRPr="00485888" w:rsidRDefault="00662731" w:rsidP="00485888">
      <w:pPr>
        <w:rPr>
          <w:rFonts w:ascii="Tahoma" w:eastAsia="Calibri" w:hAnsi="Tahoma" w:cs="Tahoma"/>
          <w:color w:val="000000"/>
          <w:sz w:val="23"/>
          <w:szCs w:val="23"/>
          <w:lang w:val="en-029"/>
        </w:rPr>
      </w:pPr>
    </w:p>
    <w:p w14:paraId="5F32E8AF" w14:textId="2FD6DFE9" w:rsidR="00662731" w:rsidRPr="00485888" w:rsidRDefault="00662731" w:rsidP="00485888">
      <w:pPr>
        <w:ind w:firstLine="720"/>
        <w:rPr>
          <w:rFonts w:ascii="Tahoma" w:eastAsia="Calibri" w:hAnsi="Tahoma" w:cs="Tahoma"/>
          <w:b/>
          <w:color w:val="000000"/>
          <w:sz w:val="23"/>
          <w:szCs w:val="23"/>
          <w:lang w:val="en-029"/>
        </w:rPr>
      </w:pPr>
      <w:r w:rsidRPr="00485888">
        <w:rPr>
          <w:rFonts w:ascii="Tahoma" w:eastAsia="Calibri" w:hAnsi="Tahoma" w:cs="Tahoma"/>
          <w:color w:val="000000"/>
          <w:sz w:val="23"/>
          <w:szCs w:val="23"/>
          <w:lang w:val="en-029"/>
        </w:rPr>
        <w:t xml:space="preserve">To </w:t>
      </w:r>
      <w:r w:rsidR="00E62F54" w:rsidRPr="00485888">
        <w:rPr>
          <w:rFonts w:ascii="Tahoma" w:eastAsia="Calibri" w:hAnsi="Tahoma" w:cs="Tahoma"/>
          <w:color w:val="000000"/>
          <w:sz w:val="23"/>
          <w:szCs w:val="23"/>
          <w:lang w:val="en-029"/>
        </w:rPr>
        <w:t>be received no</w:t>
      </w:r>
      <w:r w:rsidRPr="00485888">
        <w:rPr>
          <w:rFonts w:ascii="Tahoma" w:eastAsia="Calibri" w:hAnsi="Tahoma" w:cs="Tahoma"/>
          <w:color w:val="000000"/>
          <w:sz w:val="23"/>
          <w:szCs w:val="23"/>
          <w:lang w:val="en-029"/>
        </w:rPr>
        <w:t xml:space="preserve"> later than</w:t>
      </w:r>
      <w:r w:rsidR="00E62F54" w:rsidRPr="00485888">
        <w:rPr>
          <w:rFonts w:ascii="Tahoma" w:eastAsia="Calibri" w:hAnsi="Tahoma" w:cs="Tahoma"/>
          <w:color w:val="000000"/>
          <w:sz w:val="23"/>
          <w:szCs w:val="23"/>
          <w:lang w:val="en-029"/>
        </w:rPr>
        <w:t xml:space="preserve"> </w:t>
      </w:r>
      <w:r w:rsidR="00897088" w:rsidRPr="00485888">
        <w:rPr>
          <w:rFonts w:ascii="Tahoma" w:eastAsia="Calibri" w:hAnsi="Tahoma" w:cs="Tahoma"/>
          <w:b/>
          <w:color w:val="000000"/>
          <w:sz w:val="23"/>
          <w:szCs w:val="23"/>
          <w:lang w:val="en-029"/>
        </w:rPr>
        <w:t>Thursday, 11</w:t>
      </w:r>
      <w:r w:rsidR="00897088" w:rsidRPr="00485888">
        <w:rPr>
          <w:rFonts w:ascii="Tahoma" w:eastAsia="Calibri" w:hAnsi="Tahoma" w:cs="Tahoma"/>
          <w:b/>
          <w:color w:val="000000"/>
          <w:sz w:val="23"/>
          <w:szCs w:val="23"/>
          <w:vertAlign w:val="superscript"/>
          <w:lang w:val="en-029"/>
        </w:rPr>
        <w:t>th</w:t>
      </w:r>
      <w:r w:rsidR="00897088" w:rsidRPr="00485888">
        <w:rPr>
          <w:rFonts w:ascii="Tahoma" w:eastAsia="Calibri" w:hAnsi="Tahoma" w:cs="Tahoma"/>
          <w:b/>
          <w:color w:val="000000"/>
          <w:sz w:val="23"/>
          <w:szCs w:val="23"/>
          <w:lang w:val="en-029"/>
        </w:rPr>
        <w:t xml:space="preserve"> December 2025</w:t>
      </w:r>
      <w:r w:rsidRPr="00485888">
        <w:rPr>
          <w:rFonts w:ascii="Tahoma" w:eastAsia="Calibri" w:hAnsi="Tahoma" w:cs="Tahoma"/>
          <w:b/>
          <w:color w:val="000000"/>
          <w:sz w:val="23"/>
          <w:szCs w:val="23"/>
          <w:lang w:val="en-029"/>
        </w:rPr>
        <w:t>.</w:t>
      </w:r>
      <w:r w:rsidRPr="00485888">
        <w:rPr>
          <w:rFonts w:ascii="Tahoma" w:eastAsia="Calibri" w:hAnsi="Tahoma" w:cs="Tahoma"/>
          <w:color w:val="000000"/>
          <w:sz w:val="23"/>
          <w:szCs w:val="23"/>
          <w:lang w:val="en-029"/>
        </w:rPr>
        <w:tab/>
      </w:r>
      <w:r w:rsidRPr="00485888">
        <w:rPr>
          <w:rFonts w:ascii="Tahoma" w:eastAsia="Calibri" w:hAnsi="Tahoma" w:cs="Tahoma"/>
          <w:color w:val="000000"/>
          <w:sz w:val="23"/>
          <w:szCs w:val="23"/>
          <w:lang w:val="en-029"/>
        </w:rPr>
        <w:tab/>
      </w:r>
      <w:r w:rsidRPr="00485888">
        <w:rPr>
          <w:rFonts w:ascii="Tahoma" w:eastAsia="Calibri" w:hAnsi="Tahoma" w:cs="Tahoma"/>
          <w:color w:val="000000"/>
          <w:sz w:val="23"/>
          <w:szCs w:val="23"/>
          <w:lang w:val="en-029"/>
        </w:rPr>
        <w:tab/>
      </w:r>
    </w:p>
    <w:p w14:paraId="3F157ACF" w14:textId="77777777" w:rsidR="00662731" w:rsidRPr="00485888" w:rsidRDefault="00662731" w:rsidP="00485888">
      <w:pPr>
        <w:rPr>
          <w:rFonts w:ascii="Tahoma" w:eastAsia="Calibri" w:hAnsi="Tahoma" w:cs="Tahoma"/>
          <w:color w:val="000000"/>
          <w:sz w:val="23"/>
          <w:szCs w:val="23"/>
          <w:lang w:val="en-029"/>
        </w:rPr>
      </w:pPr>
    </w:p>
    <w:p w14:paraId="07EAABE9" w14:textId="6158B918" w:rsidR="00042DEF" w:rsidRPr="00485888" w:rsidRDefault="00662731" w:rsidP="00485888">
      <w:pPr>
        <w:ind w:left="720"/>
        <w:jc w:val="both"/>
        <w:rPr>
          <w:rFonts w:ascii="Tahoma" w:hAnsi="Tahoma" w:cs="Tahoma"/>
          <w:color w:val="000000"/>
          <w:sz w:val="23"/>
          <w:szCs w:val="23"/>
        </w:rPr>
      </w:pPr>
      <w:r w:rsidRPr="00485888">
        <w:rPr>
          <w:rFonts w:ascii="Tahoma" w:eastAsia="Calibri" w:hAnsi="Tahoma" w:cs="Tahoma"/>
          <w:b/>
          <w:color w:val="000000"/>
          <w:sz w:val="23"/>
          <w:szCs w:val="23"/>
          <w:u w:val="single"/>
          <w:lang w:val="en-029"/>
        </w:rPr>
        <w:t>NB:</w:t>
      </w:r>
      <w:r w:rsidRPr="00485888">
        <w:rPr>
          <w:rFonts w:ascii="Tahoma" w:eastAsia="Calibri" w:hAnsi="Tahoma" w:cs="Tahoma"/>
          <w:color w:val="000000"/>
          <w:sz w:val="23"/>
          <w:szCs w:val="23"/>
          <w:lang w:val="en-029"/>
        </w:rPr>
        <w:tab/>
        <w:t xml:space="preserve">Applications may also be submitted via email to </w:t>
      </w:r>
      <w:hyperlink r:id="rId7" w:history="1">
        <w:r w:rsidRPr="00485888">
          <w:rPr>
            <w:rFonts w:ascii="Tahoma" w:eastAsia="Calibri" w:hAnsi="Tahoma" w:cs="Tahoma"/>
            <w:color w:val="000000"/>
            <w:sz w:val="23"/>
            <w:szCs w:val="23"/>
            <w:u w:val="single"/>
            <w:lang w:val="en-029"/>
          </w:rPr>
          <w:t>jlsc@eccourts.org</w:t>
        </w:r>
      </w:hyperlink>
      <w:r w:rsidRPr="00485888">
        <w:rPr>
          <w:rFonts w:ascii="Tahoma" w:eastAsia="Calibri" w:hAnsi="Tahoma" w:cs="Tahoma"/>
          <w:color w:val="000000"/>
          <w:sz w:val="23"/>
          <w:szCs w:val="23"/>
          <w:lang w:val="en-029"/>
        </w:rPr>
        <w:t xml:space="preserve">.  Unsuitable candidates will not be acknowledged.  Candidates meeting the minimum qualifications and experience may not be considered for an interview.  Only the candidates with the best qualifications and experience will be shortlisted for interview. </w:t>
      </w:r>
    </w:p>
    <w:sectPr w:rsidR="00042DEF" w:rsidRPr="00485888" w:rsidSect="004C3B62">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DED20" w14:textId="77777777" w:rsidR="007F62D9" w:rsidRDefault="007F62D9" w:rsidP="00C5489A">
      <w:r>
        <w:separator/>
      </w:r>
    </w:p>
  </w:endnote>
  <w:endnote w:type="continuationSeparator" w:id="0">
    <w:p w14:paraId="6D723AD1" w14:textId="77777777" w:rsidR="007F62D9" w:rsidRDefault="007F62D9" w:rsidP="00C5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0898"/>
      <w:docPartObj>
        <w:docPartGallery w:val="Page Numbers (Bottom of Page)"/>
        <w:docPartUnique/>
      </w:docPartObj>
    </w:sdtPr>
    <w:sdtEndPr>
      <w:rPr>
        <w:color w:val="7F7F7F" w:themeColor="background1" w:themeShade="7F"/>
        <w:spacing w:val="60"/>
      </w:rPr>
    </w:sdtEndPr>
    <w:sdtContent>
      <w:p w14:paraId="4FD5C065" w14:textId="58DFFC48" w:rsidR="00C5489A" w:rsidRDefault="00C5489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762062" w14:textId="77777777" w:rsidR="00C5489A" w:rsidRDefault="00C5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B1485" w14:textId="77777777" w:rsidR="007F62D9" w:rsidRDefault="007F62D9" w:rsidP="00C5489A">
      <w:r>
        <w:separator/>
      </w:r>
    </w:p>
  </w:footnote>
  <w:footnote w:type="continuationSeparator" w:id="0">
    <w:p w14:paraId="28C0A05D" w14:textId="77777777" w:rsidR="007F62D9" w:rsidRDefault="007F62D9" w:rsidP="00C54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F38"/>
    <w:multiLevelType w:val="hybridMultilevel"/>
    <w:tmpl w:val="D18459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52713"/>
    <w:multiLevelType w:val="hybridMultilevel"/>
    <w:tmpl w:val="336637F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4A569AE"/>
    <w:multiLevelType w:val="hybridMultilevel"/>
    <w:tmpl w:val="3DF43AD6"/>
    <w:lvl w:ilvl="0" w:tplc="9B42B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90B3C"/>
    <w:multiLevelType w:val="hybridMultilevel"/>
    <w:tmpl w:val="A8DA5A54"/>
    <w:lvl w:ilvl="0" w:tplc="9FCA9F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3F2861"/>
    <w:multiLevelType w:val="hybridMultilevel"/>
    <w:tmpl w:val="9A3EE972"/>
    <w:lvl w:ilvl="0" w:tplc="6B0E802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AD30BF"/>
    <w:multiLevelType w:val="multilevel"/>
    <w:tmpl w:val="157EE904"/>
    <w:lvl w:ilvl="0">
      <w:start w:val="1"/>
      <w:numFmt w:val="upperLetter"/>
      <w:pStyle w:val="Heading2"/>
      <w:lvlText w:val="%1."/>
      <w:lvlJc w:val="left"/>
      <w:pPr>
        <w:tabs>
          <w:tab w:val="num" w:pos="810"/>
        </w:tabs>
        <w:ind w:left="810" w:hanging="720"/>
      </w:pPr>
      <w:rPr>
        <w:rFonts w:hint="default"/>
        <w:u w:val="none"/>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6F065A1"/>
    <w:multiLevelType w:val="hybridMultilevel"/>
    <w:tmpl w:val="45401BD4"/>
    <w:lvl w:ilvl="0" w:tplc="015EE3C4">
      <w:start w:val="1"/>
      <w:numFmt w:val="decimal"/>
      <w:lvlText w:val="%1."/>
      <w:lvlJc w:val="right"/>
      <w:pPr>
        <w:ind w:left="720" w:hanging="360"/>
      </w:pPr>
      <w:rPr>
        <w:rFonts w:hint="default"/>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16C0DDD"/>
    <w:multiLevelType w:val="hybridMultilevel"/>
    <w:tmpl w:val="C7185CEA"/>
    <w:lvl w:ilvl="0" w:tplc="FB4C2040">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0532A1"/>
    <w:multiLevelType w:val="hybridMultilevel"/>
    <w:tmpl w:val="F7783BB4"/>
    <w:lvl w:ilvl="0" w:tplc="ECFC2146">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90520106">
    <w:abstractNumId w:val="7"/>
  </w:num>
  <w:num w:numId="2" w16cid:durableId="1639800978">
    <w:abstractNumId w:val="4"/>
  </w:num>
  <w:num w:numId="3" w16cid:durableId="678968649">
    <w:abstractNumId w:val="8"/>
  </w:num>
  <w:num w:numId="4" w16cid:durableId="1404185083">
    <w:abstractNumId w:val="2"/>
  </w:num>
  <w:num w:numId="5" w16cid:durableId="829324793">
    <w:abstractNumId w:val="1"/>
  </w:num>
  <w:num w:numId="6" w16cid:durableId="1595017767">
    <w:abstractNumId w:val="3"/>
  </w:num>
  <w:num w:numId="7" w16cid:durableId="1402602620">
    <w:abstractNumId w:val="5"/>
  </w:num>
  <w:num w:numId="8" w16cid:durableId="239095171">
    <w:abstractNumId w:val="0"/>
  </w:num>
  <w:num w:numId="9" w16cid:durableId="374744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A8"/>
    <w:rsid w:val="00042DEF"/>
    <w:rsid w:val="0007072D"/>
    <w:rsid w:val="000879B5"/>
    <w:rsid w:val="000C7321"/>
    <w:rsid w:val="000D2AC2"/>
    <w:rsid w:val="00184B06"/>
    <w:rsid w:val="001953A7"/>
    <w:rsid w:val="001A43A1"/>
    <w:rsid w:val="001E7CE7"/>
    <w:rsid w:val="00242175"/>
    <w:rsid w:val="0024624E"/>
    <w:rsid w:val="002E1015"/>
    <w:rsid w:val="00302C0D"/>
    <w:rsid w:val="00325DB9"/>
    <w:rsid w:val="0039240C"/>
    <w:rsid w:val="00394EA8"/>
    <w:rsid w:val="003D3B70"/>
    <w:rsid w:val="00464F4E"/>
    <w:rsid w:val="00485888"/>
    <w:rsid w:val="004C3B62"/>
    <w:rsid w:val="004D2784"/>
    <w:rsid w:val="004D3AA5"/>
    <w:rsid w:val="00511CA1"/>
    <w:rsid w:val="0054224D"/>
    <w:rsid w:val="00565F07"/>
    <w:rsid w:val="00566175"/>
    <w:rsid w:val="005D61DF"/>
    <w:rsid w:val="006055CD"/>
    <w:rsid w:val="00662731"/>
    <w:rsid w:val="00701F1A"/>
    <w:rsid w:val="00727953"/>
    <w:rsid w:val="007452B6"/>
    <w:rsid w:val="00780B09"/>
    <w:rsid w:val="007A261F"/>
    <w:rsid w:val="007B22B6"/>
    <w:rsid w:val="007C080A"/>
    <w:rsid w:val="007E0EC6"/>
    <w:rsid w:val="007F25C0"/>
    <w:rsid w:val="007F62D9"/>
    <w:rsid w:val="008017DA"/>
    <w:rsid w:val="00880CD1"/>
    <w:rsid w:val="00897088"/>
    <w:rsid w:val="00984258"/>
    <w:rsid w:val="009A0D80"/>
    <w:rsid w:val="009F2C52"/>
    <w:rsid w:val="009F39B8"/>
    <w:rsid w:val="00A05002"/>
    <w:rsid w:val="00A61C25"/>
    <w:rsid w:val="00A6738D"/>
    <w:rsid w:val="00A70A14"/>
    <w:rsid w:val="00A929AF"/>
    <w:rsid w:val="00A93A74"/>
    <w:rsid w:val="00A97C42"/>
    <w:rsid w:val="00AB1DC9"/>
    <w:rsid w:val="00AD56E4"/>
    <w:rsid w:val="00B00E4E"/>
    <w:rsid w:val="00B05CFD"/>
    <w:rsid w:val="00B0717D"/>
    <w:rsid w:val="00B47BF6"/>
    <w:rsid w:val="00B64736"/>
    <w:rsid w:val="00BC2E35"/>
    <w:rsid w:val="00BE5610"/>
    <w:rsid w:val="00BF32CF"/>
    <w:rsid w:val="00C12E1B"/>
    <w:rsid w:val="00C5489A"/>
    <w:rsid w:val="00C718D3"/>
    <w:rsid w:val="00C97FA8"/>
    <w:rsid w:val="00CA0A40"/>
    <w:rsid w:val="00CB6A6A"/>
    <w:rsid w:val="00D00760"/>
    <w:rsid w:val="00D078A8"/>
    <w:rsid w:val="00D169DE"/>
    <w:rsid w:val="00D338B3"/>
    <w:rsid w:val="00D40D76"/>
    <w:rsid w:val="00D4753D"/>
    <w:rsid w:val="00D77879"/>
    <w:rsid w:val="00DC61DF"/>
    <w:rsid w:val="00DC749C"/>
    <w:rsid w:val="00DD4247"/>
    <w:rsid w:val="00DF21E8"/>
    <w:rsid w:val="00DF222B"/>
    <w:rsid w:val="00E52C87"/>
    <w:rsid w:val="00E62F54"/>
    <w:rsid w:val="00E636B1"/>
    <w:rsid w:val="00EC7D03"/>
    <w:rsid w:val="00EE7BB9"/>
    <w:rsid w:val="00F12F1A"/>
    <w:rsid w:val="00F815F9"/>
    <w:rsid w:val="00F97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2A48"/>
  <w15:docId w15:val="{E2901491-25DE-4546-9358-DB301591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A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47BF6"/>
    <w:pPr>
      <w:keepNext/>
      <w:numPr>
        <w:numId w:val="7"/>
      </w:numPr>
      <w:tabs>
        <w:tab w:val="num" w:pos="720"/>
      </w:tabs>
      <w:ind w:left="720"/>
      <w:jc w:val="both"/>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A8"/>
    <w:pPr>
      <w:ind w:left="720"/>
      <w:contextualSpacing/>
    </w:pPr>
    <w:rPr>
      <w:lang w:val="en-TT" w:eastAsia="en-TT"/>
    </w:rPr>
  </w:style>
  <w:style w:type="paragraph" w:styleId="BalloonText">
    <w:name w:val="Balloon Text"/>
    <w:basedOn w:val="Normal"/>
    <w:link w:val="BalloonTextChar"/>
    <w:uiPriority w:val="99"/>
    <w:semiHidden/>
    <w:unhideWhenUsed/>
    <w:rsid w:val="002421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75"/>
    <w:rPr>
      <w:rFonts w:ascii="Segoe UI" w:eastAsia="Times New Roman" w:hAnsi="Segoe UI" w:cs="Segoe UI"/>
      <w:sz w:val="18"/>
      <w:szCs w:val="18"/>
    </w:rPr>
  </w:style>
  <w:style w:type="character" w:styleId="Strong">
    <w:name w:val="Strong"/>
    <w:basedOn w:val="DefaultParagraphFont"/>
    <w:uiPriority w:val="22"/>
    <w:qFormat/>
    <w:rsid w:val="004D2784"/>
    <w:rPr>
      <w:b/>
      <w:bCs/>
    </w:rPr>
  </w:style>
  <w:style w:type="paragraph" w:styleId="Header">
    <w:name w:val="header"/>
    <w:basedOn w:val="Normal"/>
    <w:link w:val="HeaderChar"/>
    <w:uiPriority w:val="99"/>
    <w:unhideWhenUsed/>
    <w:rsid w:val="00C5489A"/>
    <w:pPr>
      <w:tabs>
        <w:tab w:val="center" w:pos="4513"/>
        <w:tab w:val="right" w:pos="9026"/>
      </w:tabs>
    </w:pPr>
  </w:style>
  <w:style w:type="character" w:customStyle="1" w:styleId="HeaderChar">
    <w:name w:val="Header Char"/>
    <w:basedOn w:val="DefaultParagraphFont"/>
    <w:link w:val="Header"/>
    <w:uiPriority w:val="99"/>
    <w:rsid w:val="00C548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489A"/>
    <w:pPr>
      <w:tabs>
        <w:tab w:val="center" w:pos="4513"/>
        <w:tab w:val="right" w:pos="9026"/>
      </w:tabs>
    </w:pPr>
  </w:style>
  <w:style w:type="character" w:customStyle="1" w:styleId="FooterChar">
    <w:name w:val="Footer Char"/>
    <w:basedOn w:val="DefaultParagraphFont"/>
    <w:link w:val="Footer"/>
    <w:uiPriority w:val="99"/>
    <w:rsid w:val="00C5489A"/>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47BF6"/>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1430">
      <w:bodyDiv w:val="1"/>
      <w:marLeft w:val="0"/>
      <w:marRight w:val="0"/>
      <w:marTop w:val="0"/>
      <w:marBottom w:val="0"/>
      <w:divBdr>
        <w:top w:val="none" w:sz="0" w:space="0" w:color="auto"/>
        <w:left w:val="none" w:sz="0" w:space="0" w:color="auto"/>
        <w:bottom w:val="none" w:sz="0" w:space="0" w:color="auto"/>
        <w:right w:val="none" w:sz="0" w:space="0" w:color="auto"/>
      </w:divBdr>
      <w:divsChild>
        <w:div w:id="1845628374">
          <w:marLeft w:val="0"/>
          <w:marRight w:val="0"/>
          <w:marTop w:val="0"/>
          <w:marBottom w:val="0"/>
          <w:divBdr>
            <w:top w:val="none" w:sz="0" w:space="0" w:color="auto"/>
            <w:left w:val="none" w:sz="0" w:space="0" w:color="auto"/>
            <w:bottom w:val="none" w:sz="0" w:space="0" w:color="auto"/>
            <w:right w:val="none" w:sz="0" w:space="0" w:color="auto"/>
          </w:divBdr>
        </w:div>
        <w:div w:id="1663773790">
          <w:marLeft w:val="0"/>
          <w:marRight w:val="0"/>
          <w:marTop w:val="0"/>
          <w:marBottom w:val="0"/>
          <w:divBdr>
            <w:top w:val="none" w:sz="0" w:space="0" w:color="auto"/>
            <w:left w:val="none" w:sz="0" w:space="0" w:color="auto"/>
            <w:bottom w:val="none" w:sz="0" w:space="0" w:color="auto"/>
            <w:right w:val="none" w:sz="0" w:space="0" w:color="auto"/>
          </w:divBdr>
        </w:div>
      </w:divsChild>
    </w:div>
    <w:div w:id="736710323">
      <w:bodyDiv w:val="1"/>
      <w:marLeft w:val="0"/>
      <w:marRight w:val="0"/>
      <w:marTop w:val="0"/>
      <w:marBottom w:val="0"/>
      <w:divBdr>
        <w:top w:val="none" w:sz="0" w:space="0" w:color="auto"/>
        <w:left w:val="none" w:sz="0" w:space="0" w:color="auto"/>
        <w:bottom w:val="none" w:sz="0" w:space="0" w:color="auto"/>
        <w:right w:val="none" w:sz="0" w:space="0" w:color="auto"/>
      </w:divBdr>
      <w:divsChild>
        <w:div w:id="319239198">
          <w:marLeft w:val="0"/>
          <w:marRight w:val="0"/>
          <w:marTop w:val="0"/>
          <w:marBottom w:val="0"/>
          <w:divBdr>
            <w:top w:val="none" w:sz="0" w:space="0" w:color="auto"/>
            <w:left w:val="none" w:sz="0" w:space="0" w:color="auto"/>
            <w:bottom w:val="none" w:sz="0" w:space="0" w:color="auto"/>
            <w:right w:val="none" w:sz="0" w:space="0" w:color="auto"/>
          </w:divBdr>
        </w:div>
        <w:div w:id="52196925">
          <w:marLeft w:val="0"/>
          <w:marRight w:val="0"/>
          <w:marTop w:val="0"/>
          <w:marBottom w:val="0"/>
          <w:divBdr>
            <w:top w:val="none" w:sz="0" w:space="0" w:color="auto"/>
            <w:left w:val="none" w:sz="0" w:space="0" w:color="auto"/>
            <w:bottom w:val="none" w:sz="0" w:space="0" w:color="auto"/>
            <w:right w:val="none" w:sz="0" w:space="0" w:color="auto"/>
          </w:divBdr>
        </w:div>
        <w:div w:id="73947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lsc@eccou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812</Words>
  <Characters>4842</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MAUFELIX</dc:creator>
  <cp:lastModifiedBy>Genevieve Francis-Lewis</cp:lastModifiedBy>
  <cp:revision>8</cp:revision>
  <cp:lastPrinted>2022-04-04T12:27:00Z</cp:lastPrinted>
  <dcterms:created xsi:type="dcterms:W3CDTF">2025-11-11T14:01:00Z</dcterms:created>
  <dcterms:modified xsi:type="dcterms:W3CDTF">2025-11-12T13:17:00Z</dcterms:modified>
</cp:coreProperties>
</file>